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AB" w:rsidRPr="001D4B38" w:rsidRDefault="00314411" w:rsidP="00E64DF2">
      <w:pPr>
        <w:pStyle w:val="NoSpacing"/>
        <w:jc w:val="center"/>
        <w:rPr>
          <w:rFonts w:asciiTheme="majorHAnsi" w:hAnsiTheme="majorHAnsi"/>
          <w:sz w:val="24"/>
          <w:szCs w:val="24"/>
        </w:rPr>
      </w:pPr>
      <w:r w:rsidRPr="001D4B38">
        <w:rPr>
          <w:noProof/>
          <w:sz w:val="24"/>
          <w:szCs w:val="24"/>
          <w:lang w:val="en-US"/>
        </w:rPr>
        <w:drawing>
          <wp:inline distT="0" distB="0" distL="0" distR="0">
            <wp:extent cx="811637" cy="911285"/>
            <wp:effectExtent l="19050" t="0" r="7513" b="0"/>
            <wp:docPr id="2"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8" cstate="print"/>
                    <a:srcRect/>
                    <a:stretch>
                      <a:fillRect/>
                    </a:stretch>
                  </pic:blipFill>
                  <pic:spPr bwMode="auto">
                    <a:xfrm>
                      <a:off x="0" y="0"/>
                      <a:ext cx="811864" cy="911540"/>
                    </a:xfrm>
                    <a:prstGeom prst="rect">
                      <a:avLst/>
                    </a:prstGeom>
                    <a:noFill/>
                    <a:ln w="9525">
                      <a:noFill/>
                      <a:miter lim="800000"/>
                      <a:headEnd/>
                      <a:tailEnd/>
                    </a:ln>
                  </pic:spPr>
                </pic:pic>
              </a:graphicData>
            </a:graphic>
          </wp:inline>
        </w:drawing>
      </w:r>
    </w:p>
    <w:p w:rsidR="00264FAB" w:rsidRPr="001D4B38" w:rsidRDefault="00264FAB" w:rsidP="00E64DF2">
      <w:pPr>
        <w:pStyle w:val="NoSpacing"/>
        <w:jc w:val="center"/>
        <w:rPr>
          <w:rFonts w:asciiTheme="majorHAnsi" w:hAnsiTheme="majorHAnsi"/>
          <w:b/>
          <w:sz w:val="24"/>
          <w:szCs w:val="24"/>
        </w:rPr>
      </w:pPr>
      <w:r w:rsidRPr="001D4B38">
        <w:rPr>
          <w:rFonts w:asciiTheme="majorHAnsi" w:hAnsiTheme="majorHAnsi"/>
          <w:b/>
          <w:sz w:val="24"/>
          <w:szCs w:val="24"/>
        </w:rPr>
        <w:t>GOVERNMENT OF ANDHRA PRADESH</w:t>
      </w:r>
    </w:p>
    <w:p w:rsidR="00264FAB" w:rsidRPr="001D4B38" w:rsidRDefault="00264FAB" w:rsidP="00E64DF2">
      <w:pPr>
        <w:pStyle w:val="NoSpacing"/>
        <w:jc w:val="center"/>
        <w:rPr>
          <w:rFonts w:asciiTheme="majorHAnsi" w:hAnsiTheme="majorHAnsi"/>
          <w:b/>
          <w:sz w:val="24"/>
          <w:szCs w:val="24"/>
          <w:u w:val="single"/>
        </w:rPr>
      </w:pPr>
      <w:r w:rsidRPr="001D4B38">
        <w:rPr>
          <w:rFonts w:asciiTheme="majorHAnsi" w:hAnsiTheme="majorHAnsi"/>
          <w:b/>
          <w:sz w:val="24"/>
          <w:szCs w:val="24"/>
          <w:u w:val="single"/>
        </w:rPr>
        <w:t>A B S T R A C T</w:t>
      </w:r>
    </w:p>
    <w:p w:rsidR="00264FAB" w:rsidRPr="001D4B38" w:rsidRDefault="00264FAB" w:rsidP="00E64DF2">
      <w:pPr>
        <w:pStyle w:val="NoSpacing"/>
        <w:jc w:val="center"/>
        <w:rPr>
          <w:rFonts w:asciiTheme="majorHAnsi" w:hAnsiTheme="majorHAnsi"/>
          <w:sz w:val="24"/>
          <w:szCs w:val="24"/>
        </w:rPr>
      </w:pPr>
    </w:p>
    <w:p w:rsidR="00264FAB" w:rsidRPr="001D4B38" w:rsidRDefault="00264FAB" w:rsidP="00E64DF2">
      <w:pPr>
        <w:spacing w:after="0" w:line="240" w:lineRule="auto"/>
        <w:jc w:val="both"/>
        <w:rPr>
          <w:rFonts w:asciiTheme="majorHAnsi" w:hAnsiTheme="majorHAnsi"/>
          <w:sz w:val="24"/>
          <w:szCs w:val="24"/>
        </w:rPr>
      </w:pPr>
      <w:r w:rsidRPr="001D4B38">
        <w:rPr>
          <w:rFonts w:asciiTheme="majorHAnsi" w:hAnsiTheme="majorHAnsi"/>
          <w:sz w:val="24"/>
          <w:szCs w:val="24"/>
        </w:rPr>
        <w:t xml:space="preserve">A.P. State Reorganisation Act, 2014 – </w:t>
      </w:r>
      <w:r w:rsidR="00533F6E" w:rsidRPr="001D4B38">
        <w:rPr>
          <w:rFonts w:asciiTheme="majorHAnsi" w:hAnsiTheme="majorHAnsi"/>
          <w:sz w:val="24"/>
          <w:szCs w:val="24"/>
        </w:rPr>
        <w:t xml:space="preserve">IT (Software) Applications which are being used in the Finance Department and Head of the Departments (HoDs) under its control such as Director Treasuries and Accounts, Pay and Accounts Office, Director Works Accounts, A.P. State Audit and APGLI to run the financial transactions of both the governments </w:t>
      </w:r>
      <w:r w:rsidRPr="001D4B38">
        <w:rPr>
          <w:rFonts w:asciiTheme="majorHAnsi" w:hAnsiTheme="majorHAnsi"/>
          <w:sz w:val="24"/>
          <w:szCs w:val="24"/>
        </w:rPr>
        <w:t xml:space="preserve"> - Orders – Issued.</w:t>
      </w:r>
    </w:p>
    <w:p w:rsidR="00264FAB" w:rsidRPr="001D4B38" w:rsidRDefault="00264FAB" w:rsidP="00E64DF2">
      <w:pPr>
        <w:pStyle w:val="NoSpacing"/>
        <w:jc w:val="both"/>
        <w:rPr>
          <w:rFonts w:asciiTheme="majorHAnsi" w:hAnsiTheme="majorHAnsi"/>
          <w:sz w:val="24"/>
          <w:szCs w:val="24"/>
        </w:rPr>
      </w:pPr>
      <w:r w:rsidRPr="001D4B38">
        <w:rPr>
          <w:rFonts w:asciiTheme="majorHAnsi" w:hAnsiTheme="majorHAnsi"/>
          <w:sz w:val="24"/>
          <w:szCs w:val="24"/>
        </w:rPr>
        <w:t>------------------------------------------------------------------------------------------------------</w:t>
      </w:r>
    </w:p>
    <w:p w:rsidR="00264FAB" w:rsidRPr="001D4B38" w:rsidRDefault="00264FAB" w:rsidP="00E64DF2">
      <w:pPr>
        <w:pStyle w:val="NoSpacing"/>
        <w:jc w:val="center"/>
        <w:rPr>
          <w:rFonts w:asciiTheme="majorHAnsi" w:hAnsiTheme="majorHAnsi"/>
          <w:b/>
          <w:sz w:val="24"/>
          <w:szCs w:val="24"/>
        </w:rPr>
      </w:pPr>
      <w:r w:rsidRPr="001D4B38">
        <w:rPr>
          <w:rFonts w:asciiTheme="majorHAnsi" w:hAnsiTheme="majorHAnsi"/>
          <w:b/>
          <w:sz w:val="24"/>
          <w:szCs w:val="24"/>
        </w:rPr>
        <w:t>FINANCE (TFR) DEPARTMENT</w:t>
      </w:r>
    </w:p>
    <w:p w:rsidR="00264FAB" w:rsidRPr="001D4B38" w:rsidRDefault="00264FAB" w:rsidP="00E64DF2">
      <w:pPr>
        <w:pStyle w:val="NoSpacing"/>
        <w:rPr>
          <w:rFonts w:asciiTheme="majorHAnsi" w:hAnsiTheme="majorHAnsi"/>
          <w:sz w:val="24"/>
          <w:szCs w:val="24"/>
        </w:rPr>
      </w:pPr>
      <w:r w:rsidRPr="001D4B38">
        <w:rPr>
          <w:rFonts w:asciiTheme="majorHAnsi" w:hAnsiTheme="majorHAnsi"/>
          <w:sz w:val="24"/>
          <w:szCs w:val="24"/>
        </w:rPr>
        <w:t>G.O.Ms.No.</w:t>
      </w:r>
      <w:r w:rsidR="00606A5F">
        <w:rPr>
          <w:rFonts w:asciiTheme="majorHAnsi" w:hAnsiTheme="majorHAnsi"/>
          <w:sz w:val="24"/>
          <w:szCs w:val="24"/>
        </w:rPr>
        <w:t>126</w:t>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001D4B38">
        <w:rPr>
          <w:rFonts w:asciiTheme="majorHAnsi" w:hAnsiTheme="majorHAnsi"/>
          <w:sz w:val="24"/>
          <w:szCs w:val="24"/>
        </w:rPr>
        <w:tab/>
      </w:r>
      <w:r w:rsidRPr="001D4B38">
        <w:rPr>
          <w:rFonts w:asciiTheme="majorHAnsi" w:hAnsiTheme="majorHAnsi"/>
          <w:sz w:val="24"/>
          <w:szCs w:val="24"/>
        </w:rPr>
        <w:t xml:space="preserve">Dated:  </w:t>
      </w:r>
      <w:r w:rsidR="00E64DF2" w:rsidRPr="001D4B38">
        <w:rPr>
          <w:rFonts w:asciiTheme="majorHAnsi" w:hAnsiTheme="majorHAnsi"/>
          <w:sz w:val="24"/>
          <w:szCs w:val="24"/>
        </w:rPr>
        <w:t>24</w:t>
      </w:r>
      <w:r w:rsidRPr="001D4B38">
        <w:rPr>
          <w:rFonts w:asciiTheme="majorHAnsi" w:hAnsiTheme="majorHAnsi"/>
          <w:sz w:val="24"/>
          <w:szCs w:val="24"/>
        </w:rPr>
        <w:t>.05.2014</w:t>
      </w:r>
      <w:r w:rsidR="001D4B38">
        <w:rPr>
          <w:rFonts w:asciiTheme="majorHAnsi" w:hAnsiTheme="majorHAnsi"/>
          <w:sz w:val="24"/>
          <w:szCs w:val="24"/>
        </w:rPr>
        <w:t>.</w:t>
      </w:r>
    </w:p>
    <w:p w:rsidR="00264FAB" w:rsidRPr="001D4B38" w:rsidRDefault="00264FAB" w:rsidP="00E64DF2">
      <w:pPr>
        <w:pStyle w:val="NoSpacing"/>
        <w:rPr>
          <w:rFonts w:asciiTheme="majorHAnsi" w:hAnsiTheme="majorHAnsi"/>
          <w:sz w:val="24"/>
          <w:szCs w:val="24"/>
        </w:rPr>
      </w:pP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t>Read the following:-</w:t>
      </w:r>
    </w:p>
    <w:p w:rsidR="00264FAB" w:rsidRPr="001D4B38" w:rsidRDefault="00264FAB" w:rsidP="00E64DF2">
      <w:pPr>
        <w:pStyle w:val="NoSpacing"/>
        <w:rPr>
          <w:rFonts w:asciiTheme="majorHAnsi" w:hAnsiTheme="majorHAnsi"/>
          <w:sz w:val="24"/>
          <w:szCs w:val="24"/>
        </w:rPr>
      </w:pPr>
    </w:p>
    <w:p w:rsidR="00264FAB" w:rsidRPr="001D4B38" w:rsidRDefault="00264FAB" w:rsidP="00E64DF2">
      <w:pPr>
        <w:spacing w:after="0" w:line="240" w:lineRule="auto"/>
        <w:rPr>
          <w:rFonts w:asciiTheme="majorHAnsi" w:hAnsiTheme="majorHAnsi"/>
        </w:rPr>
      </w:pPr>
      <w:r w:rsidRPr="001D4B38">
        <w:rPr>
          <w:rFonts w:asciiTheme="majorHAnsi" w:hAnsiTheme="majorHAnsi"/>
        </w:rPr>
        <w:tab/>
        <w:t>Ref:-</w:t>
      </w:r>
      <w:r w:rsidRPr="001D4B38">
        <w:rPr>
          <w:rFonts w:asciiTheme="majorHAnsi" w:hAnsiTheme="majorHAnsi"/>
        </w:rPr>
        <w:tab/>
        <w:t xml:space="preserve">1. Lr.No.PAO/Admn./U.I/2014-15/55, Dt. 5.5.2014 </w:t>
      </w:r>
    </w:p>
    <w:p w:rsidR="00264FAB" w:rsidRPr="001D4B38" w:rsidRDefault="00264FAB" w:rsidP="00E64DF2">
      <w:pPr>
        <w:spacing w:after="0" w:line="240" w:lineRule="auto"/>
        <w:ind w:left="720" w:firstLine="720"/>
        <w:rPr>
          <w:rFonts w:asciiTheme="majorHAnsi" w:hAnsiTheme="majorHAnsi"/>
        </w:rPr>
      </w:pPr>
      <w:r w:rsidRPr="001D4B38">
        <w:rPr>
          <w:rFonts w:asciiTheme="majorHAnsi" w:hAnsiTheme="majorHAnsi"/>
        </w:rPr>
        <w:t xml:space="preserve">     from the Pay and Accounts officer, Hyderabad.</w:t>
      </w:r>
    </w:p>
    <w:p w:rsidR="00264FAB" w:rsidRPr="001D4B38" w:rsidRDefault="00264FAB" w:rsidP="00E64DF2">
      <w:pPr>
        <w:spacing w:after="0" w:line="240" w:lineRule="auto"/>
        <w:rPr>
          <w:rFonts w:asciiTheme="majorHAnsi" w:hAnsiTheme="majorHAnsi"/>
        </w:rPr>
      </w:pPr>
      <w:r w:rsidRPr="001D4B38">
        <w:rPr>
          <w:rFonts w:asciiTheme="majorHAnsi" w:hAnsiTheme="majorHAnsi"/>
        </w:rPr>
        <w:tab/>
      </w:r>
      <w:r w:rsidRPr="001D4B38">
        <w:rPr>
          <w:rFonts w:asciiTheme="majorHAnsi" w:hAnsiTheme="majorHAnsi"/>
        </w:rPr>
        <w:tab/>
        <w:t xml:space="preserve">2. Letter No. Nil Dt. 7.5.2014 from the Director of </w:t>
      </w:r>
    </w:p>
    <w:p w:rsidR="00264FAB" w:rsidRPr="001D4B38" w:rsidRDefault="00264FAB" w:rsidP="00E64DF2">
      <w:pPr>
        <w:spacing w:after="0" w:line="240" w:lineRule="auto"/>
        <w:ind w:left="720" w:firstLine="720"/>
        <w:rPr>
          <w:rFonts w:asciiTheme="majorHAnsi" w:hAnsiTheme="majorHAnsi"/>
        </w:rPr>
      </w:pPr>
      <w:r w:rsidRPr="001D4B38">
        <w:rPr>
          <w:rFonts w:asciiTheme="majorHAnsi" w:hAnsiTheme="majorHAnsi"/>
        </w:rPr>
        <w:t xml:space="preserve">     Works and Accounts, A.P, Hyderabad.</w:t>
      </w:r>
    </w:p>
    <w:p w:rsidR="00264FAB" w:rsidRPr="001D4B38" w:rsidRDefault="00264FAB" w:rsidP="00E64DF2">
      <w:pPr>
        <w:spacing w:after="0" w:line="240" w:lineRule="auto"/>
        <w:ind w:left="720" w:firstLine="720"/>
        <w:rPr>
          <w:rFonts w:asciiTheme="majorHAnsi" w:hAnsiTheme="majorHAnsi"/>
        </w:rPr>
      </w:pPr>
      <w:r w:rsidRPr="001D4B38">
        <w:rPr>
          <w:rFonts w:asciiTheme="majorHAnsi" w:hAnsiTheme="majorHAnsi"/>
        </w:rPr>
        <w:t>3. G.O.Ms.No.114, Finance (TFR) Dept, dt.20.5.2014.</w:t>
      </w:r>
    </w:p>
    <w:p w:rsidR="00F43499" w:rsidRPr="001D4B38" w:rsidRDefault="00F43499" w:rsidP="00E64DF2">
      <w:pPr>
        <w:spacing w:after="0" w:line="240" w:lineRule="auto"/>
        <w:ind w:left="720" w:firstLine="720"/>
        <w:rPr>
          <w:rFonts w:asciiTheme="majorHAnsi" w:hAnsiTheme="majorHAnsi"/>
        </w:rPr>
      </w:pPr>
      <w:r w:rsidRPr="001D4B38">
        <w:rPr>
          <w:rFonts w:asciiTheme="majorHAnsi" w:hAnsiTheme="majorHAnsi"/>
        </w:rPr>
        <w:t>4. G.O.Ms.No.117, Finance (</w:t>
      </w:r>
      <w:r w:rsidR="00515DC5" w:rsidRPr="001D4B38">
        <w:rPr>
          <w:rFonts w:asciiTheme="majorHAnsi" w:hAnsiTheme="majorHAnsi"/>
        </w:rPr>
        <w:t>BG-I</w:t>
      </w:r>
      <w:r w:rsidRPr="001D4B38">
        <w:rPr>
          <w:rFonts w:asciiTheme="majorHAnsi" w:hAnsiTheme="majorHAnsi"/>
        </w:rPr>
        <w:t>) Dept, dt.21.5.2014</w:t>
      </w:r>
      <w:r w:rsidR="006914DA" w:rsidRPr="001D4B38">
        <w:rPr>
          <w:rFonts w:asciiTheme="majorHAnsi" w:hAnsiTheme="majorHAnsi"/>
        </w:rPr>
        <w:t>.</w:t>
      </w:r>
    </w:p>
    <w:p w:rsidR="00515DC5" w:rsidRPr="001D4B38" w:rsidRDefault="00F115A8" w:rsidP="00E64DF2">
      <w:pPr>
        <w:spacing w:after="0" w:line="240" w:lineRule="auto"/>
        <w:ind w:left="720" w:firstLine="720"/>
        <w:rPr>
          <w:rFonts w:asciiTheme="majorHAnsi" w:hAnsiTheme="majorHAnsi"/>
        </w:rPr>
      </w:pPr>
      <w:r w:rsidRPr="001D4B38">
        <w:rPr>
          <w:rFonts w:asciiTheme="majorHAnsi" w:hAnsiTheme="majorHAnsi"/>
        </w:rPr>
        <w:t>5</w:t>
      </w:r>
      <w:r w:rsidR="00515DC5" w:rsidRPr="001D4B38">
        <w:rPr>
          <w:rFonts w:asciiTheme="majorHAnsi" w:hAnsiTheme="majorHAnsi"/>
        </w:rPr>
        <w:t>. G.O.Ms.No.118, Finance (BG-I) Dept, dt.21.5.2014.</w:t>
      </w:r>
    </w:p>
    <w:p w:rsidR="00264FAB" w:rsidRPr="001D4B38" w:rsidRDefault="00264FAB" w:rsidP="00E64DF2">
      <w:pPr>
        <w:pStyle w:val="NoSpacing"/>
        <w:rPr>
          <w:rFonts w:asciiTheme="majorHAnsi" w:hAnsiTheme="majorHAnsi"/>
          <w:sz w:val="24"/>
          <w:szCs w:val="24"/>
        </w:rPr>
      </w:pP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r>
      <w:r w:rsidRPr="001D4B38">
        <w:rPr>
          <w:rFonts w:asciiTheme="majorHAnsi" w:hAnsiTheme="majorHAnsi"/>
          <w:sz w:val="24"/>
          <w:szCs w:val="24"/>
        </w:rPr>
        <w:tab/>
        <w:t xml:space="preserve">--- </w:t>
      </w:r>
    </w:p>
    <w:p w:rsidR="00264FAB" w:rsidRPr="001D4B38" w:rsidRDefault="00264FAB" w:rsidP="00E64DF2">
      <w:pPr>
        <w:pStyle w:val="NoSpacing"/>
        <w:rPr>
          <w:rFonts w:asciiTheme="majorHAnsi" w:hAnsiTheme="majorHAnsi"/>
          <w:b/>
          <w:sz w:val="24"/>
          <w:szCs w:val="24"/>
        </w:rPr>
      </w:pPr>
      <w:r w:rsidRPr="001D4B38">
        <w:rPr>
          <w:rFonts w:asciiTheme="majorHAnsi" w:hAnsiTheme="majorHAnsi"/>
          <w:b/>
          <w:sz w:val="24"/>
          <w:szCs w:val="24"/>
        </w:rPr>
        <w:t>O R D E R:</w:t>
      </w:r>
    </w:p>
    <w:p w:rsidR="00264FAB" w:rsidRPr="001D4B38" w:rsidRDefault="00264FAB" w:rsidP="00E64DF2">
      <w:pPr>
        <w:spacing w:after="0" w:line="240" w:lineRule="auto"/>
        <w:rPr>
          <w:rFonts w:asciiTheme="majorHAnsi" w:hAnsiTheme="majorHAnsi"/>
          <w:sz w:val="24"/>
          <w:szCs w:val="24"/>
        </w:rPr>
      </w:pPr>
    </w:p>
    <w:p w:rsidR="00264FAB" w:rsidRPr="001D4B38" w:rsidRDefault="00264FAB" w:rsidP="00E64DF2">
      <w:pPr>
        <w:spacing w:after="0" w:line="240" w:lineRule="auto"/>
        <w:rPr>
          <w:rFonts w:asciiTheme="majorHAnsi" w:hAnsiTheme="majorHAnsi"/>
          <w:sz w:val="24"/>
          <w:szCs w:val="24"/>
        </w:rPr>
      </w:pPr>
      <w:r w:rsidRPr="001D4B38">
        <w:rPr>
          <w:rFonts w:asciiTheme="majorHAnsi" w:hAnsiTheme="majorHAnsi"/>
          <w:sz w:val="24"/>
          <w:szCs w:val="24"/>
        </w:rPr>
        <w:tab/>
        <w:t>Government have issued orders vide reference 3</w:t>
      </w:r>
      <w:r w:rsidRPr="001D4B38">
        <w:rPr>
          <w:rFonts w:asciiTheme="majorHAnsi" w:hAnsiTheme="majorHAnsi"/>
          <w:sz w:val="24"/>
          <w:szCs w:val="24"/>
          <w:vertAlign w:val="superscript"/>
        </w:rPr>
        <w:t>rd</w:t>
      </w:r>
      <w:r w:rsidRPr="001D4B38">
        <w:rPr>
          <w:rFonts w:asciiTheme="majorHAnsi" w:hAnsiTheme="majorHAnsi"/>
          <w:sz w:val="24"/>
          <w:szCs w:val="24"/>
        </w:rPr>
        <w:t xml:space="preserve"> cited for the following points.</w:t>
      </w:r>
    </w:p>
    <w:p w:rsidR="00264FAB" w:rsidRPr="001D4B38" w:rsidRDefault="00264FAB" w:rsidP="00E64DF2">
      <w:pPr>
        <w:spacing w:after="0" w:line="240" w:lineRule="auto"/>
        <w:ind w:left="1260" w:hanging="540"/>
        <w:jc w:val="both"/>
        <w:rPr>
          <w:rFonts w:asciiTheme="majorHAnsi" w:hAnsiTheme="majorHAnsi"/>
          <w:sz w:val="24"/>
          <w:szCs w:val="24"/>
        </w:rPr>
      </w:pPr>
      <w:r w:rsidRPr="001D4B38">
        <w:rPr>
          <w:rFonts w:asciiTheme="majorHAnsi" w:hAnsiTheme="majorHAnsi"/>
          <w:sz w:val="24"/>
          <w:szCs w:val="24"/>
        </w:rPr>
        <w:t>i)</w:t>
      </w:r>
      <w:r w:rsidRPr="001D4B38">
        <w:rPr>
          <w:rFonts w:asciiTheme="majorHAnsi" w:hAnsiTheme="majorHAnsi"/>
          <w:sz w:val="24"/>
          <w:szCs w:val="24"/>
        </w:rPr>
        <w:tab/>
        <w:t xml:space="preserve">To enter into MOU on behalf of DTA, Govt. of Telangana with the State Bank of India, State Bank of Hyderabad and State Bank of Mysore for transactions of Receipts and Payments of Telangana through on-line Cyber Treasury, CINB and through off-line mode. </w:t>
      </w:r>
    </w:p>
    <w:p w:rsidR="00264FAB" w:rsidRPr="001D4B38" w:rsidRDefault="00264FAB" w:rsidP="00E64DF2">
      <w:pPr>
        <w:pStyle w:val="ListParagraph"/>
        <w:numPr>
          <w:ilvl w:val="0"/>
          <w:numId w:val="18"/>
        </w:numPr>
        <w:spacing w:after="0" w:line="240" w:lineRule="auto"/>
        <w:ind w:left="1260" w:hanging="540"/>
        <w:jc w:val="both"/>
        <w:rPr>
          <w:rFonts w:asciiTheme="majorHAnsi" w:hAnsiTheme="majorHAnsi"/>
          <w:sz w:val="24"/>
          <w:szCs w:val="24"/>
        </w:rPr>
      </w:pPr>
      <w:r w:rsidRPr="001D4B38">
        <w:rPr>
          <w:rFonts w:asciiTheme="majorHAnsi" w:hAnsiTheme="majorHAnsi"/>
          <w:sz w:val="24"/>
          <w:szCs w:val="24"/>
        </w:rPr>
        <w:t>To enter into MOU with the existing Agency Banks for collections of Revenues through Cyber Treasury for the State of Telangana.</w:t>
      </w:r>
    </w:p>
    <w:p w:rsidR="00264FAB" w:rsidRPr="001D4B38" w:rsidRDefault="00264FAB" w:rsidP="00E64DF2">
      <w:pPr>
        <w:spacing w:after="0" w:line="240" w:lineRule="auto"/>
        <w:ind w:left="1260" w:hanging="540"/>
        <w:jc w:val="both"/>
        <w:rPr>
          <w:rFonts w:asciiTheme="majorHAnsi" w:hAnsiTheme="majorHAnsi"/>
          <w:sz w:val="24"/>
          <w:szCs w:val="24"/>
        </w:rPr>
      </w:pPr>
      <w:r w:rsidRPr="001D4B38">
        <w:rPr>
          <w:rFonts w:asciiTheme="majorHAnsi" w:hAnsiTheme="majorHAnsi"/>
          <w:sz w:val="24"/>
          <w:szCs w:val="24"/>
        </w:rPr>
        <w:t>Iii)</w:t>
      </w:r>
      <w:r w:rsidRPr="001D4B38">
        <w:rPr>
          <w:rFonts w:asciiTheme="majorHAnsi" w:hAnsiTheme="majorHAnsi"/>
          <w:sz w:val="24"/>
          <w:szCs w:val="24"/>
        </w:rPr>
        <w:tab/>
        <w:t>To host treasury portal for Telangana State with domain URL “treasury.telangana.gov.in”.</w:t>
      </w:r>
    </w:p>
    <w:p w:rsidR="00264FAB" w:rsidRPr="001D4B38" w:rsidRDefault="00264FAB" w:rsidP="00E64DF2">
      <w:pPr>
        <w:pStyle w:val="ListParagraph"/>
        <w:numPr>
          <w:ilvl w:val="0"/>
          <w:numId w:val="19"/>
        </w:numPr>
        <w:spacing w:after="0" w:line="240" w:lineRule="auto"/>
        <w:ind w:left="1260" w:hanging="540"/>
        <w:jc w:val="both"/>
        <w:rPr>
          <w:rFonts w:asciiTheme="majorHAnsi" w:hAnsiTheme="majorHAnsi"/>
          <w:sz w:val="24"/>
          <w:szCs w:val="24"/>
        </w:rPr>
      </w:pPr>
      <w:r w:rsidRPr="001D4B38">
        <w:rPr>
          <w:rFonts w:asciiTheme="majorHAnsi" w:hAnsiTheme="majorHAnsi"/>
          <w:sz w:val="24"/>
          <w:szCs w:val="24"/>
        </w:rPr>
        <w:t>To permit the respective PD Administrators to open corresponding new PD Accounts for Government of Andhra Pradesh.</w:t>
      </w:r>
    </w:p>
    <w:p w:rsidR="00264FAB" w:rsidRPr="001D4B38" w:rsidRDefault="00264FAB" w:rsidP="00E64DF2">
      <w:pPr>
        <w:spacing w:after="0" w:line="240" w:lineRule="auto"/>
        <w:rPr>
          <w:rFonts w:asciiTheme="majorHAnsi" w:hAnsiTheme="majorHAnsi"/>
          <w:sz w:val="24"/>
          <w:szCs w:val="24"/>
        </w:rPr>
      </w:pPr>
    </w:p>
    <w:p w:rsidR="00264FAB" w:rsidRPr="001D4B38" w:rsidRDefault="0068601C"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2.</w:t>
      </w:r>
      <w:r w:rsidR="00264FAB" w:rsidRPr="001D4B38">
        <w:rPr>
          <w:rFonts w:asciiTheme="majorHAnsi" w:hAnsiTheme="majorHAnsi"/>
          <w:sz w:val="24"/>
          <w:szCs w:val="24"/>
        </w:rPr>
        <w:tab/>
      </w:r>
      <w:r w:rsidR="0005596C" w:rsidRPr="001D4B38">
        <w:rPr>
          <w:rFonts w:asciiTheme="majorHAnsi" w:hAnsiTheme="majorHAnsi"/>
          <w:sz w:val="24"/>
          <w:szCs w:val="24"/>
        </w:rPr>
        <w:t>As a part of</w:t>
      </w:r>
      <w:r w:rsidR="00264FAB" w:rsidRPr="001D4B38">
        <w:rPr>
          <w:rFonts w:asciiTheme="majorHAnsi" w:hAnsiTheme="majorHAnsi"/>
          <w:sz w:val="24"/>
          <w:szCs w:val="24"/>
        </w:rPr>
        <w:t xml:space="preserve"> Andhra Pradesh state reorganization</w:t>
      </w:r>
      <w:r w:rsidR="0005596C" w:rsidRPr="001D4B38">
        <w:rPr>
          <w:rFonts w:asciiTheme="majorHAnsi" w:hAnsiTheme="majorHAnsi"/>
          <w:sz w:val="24"/>
          <w:szCs w:val="24"/>
        </w:rPr>
        <w:t>,</w:t>
      </w:r>
      <w:r w:rsidR="00264FAB" w:rsidRPr="001D4B38">
        <w:rPr>
          <w:rFonts w:asciiTheme="majorHAnsi" w:hAnsiTheme="majorHAnsi"/>
          <w:sz w:val="24"/>
          <w:szCs w:val="24"/>
        </w:rPr>
        <w:t xml:space="preserve"> Finance Department has made the following arrangements with respect to existing IT (Software) Applications which are being used in the Finance Department and Head of the Departments</w:t>
      </w:r>
      <w:r w:rsidR="001D4B38">
        <w:rPr>
          <w:rFonts w:asciiTheme="majorHAnsi" w:hAnsiTheme="majorHAnsi"/>
          <w:sz w:val="24"/>
          <w:szCs w:val="24"/>
        </w:rPr>
        <w:t xml:space="preserve"> </w:t>
      </w:r>
      <w:r w:rsidR="00264FAB" w:rsidRPr="001D4B38">
        <w:rPr>
          <w:rFonts w:asciiTheme="majorHAnsi" w:hAnsiTheme="majorHAnsi"/>
          <w:sz w:val="24"/>
          <w:szCs w:val="24"/>
        </w:rPr>
        <w:t>(HoDs) under its control such as Director Treasuries and Accounts, Pay and Accounts Office, Director Works Accounts, A.P. State Audit and APGLI to run the financial transactions of both the governments smoothly from the appointed day onwards. DDOs of both the States Depar</w:t>
      </w:r>
      <w:r w:rsidR="0005596C" w:rsidRPr="001D4B38">
        <w:rPr>
          <w:rFonts w:asciiTheme="majorHAnsi" w:hAnsiTheme="majorHAnsi"/>
          <w:sz w:val="24"/>
          <w:szCs w:val="24"/>
        </w:rPr>
        <w:t>tments/HoDs/Directorates shall</w:t>
      </w:r>
      <w:r w:rsidR="00264FAB" w:rsidRPr="001D4B38">
        <w:rPr>
          <w:rFonts w:asciiTheme="majorHAnsi" w:hAnsiTheme="majorHAnsi"/>
          <w:sz w:val="24"/>
          <w:szCs w:val="24"/>
        </w:rPr>
        <w:t xml:space="preserve"> </w:t>
      </w:r>
      <w:r w:rsidR="0005596C" w:rsidRPr="001D4B38">
        <w:rPr>
          <w:rFonts w:asciiTheme="majorHAnsi" w:hAnsiTheme="majorHAnsi"/>
          <w:sz w:val="24"/>
          <w:szCs w:val="24"/>
        </w:rPr>
        <w:t xml:space="preserve">strictly adhere to the following instructions. </w:t>
      </w:r>
    </w:p>
    <w:p w:rsidR="0005596C" w:rsidRPr="001D4B38" w:rsidRDefault="0005596C" w:rsidP="00E64DF2">
      <w:pPr>
        <w:tabs>
          <w:tab w:val="left" w:pos="720"/>
        </w:tabs>
        <w:spacing w:after="0" w:line="240" w:lineRule="auto"/>
        <w:jc w:val="both"/>
        <w:rPr>
          <w:rFonts w:asciiTheme="majorHAnsi" w:hAnsiTheme="majorHAnsi"/>
          <w:sz w:val="24"/>
          <w:szCs w:val="24"/>
        </w:rPr>
      </w:pPr>
    </w:p>
    <w:p w:rsidR="00264FAB" w:rsidRPr="001D4B38" w:rsidRDefault="0068601C"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3.</w:t>
      </w:r>
      <w:r w:rsidR="00264FAB" w:rsidRPr="001D4B38">
        <w:rPr>
          <w:rFonts w:asciiTheme="majorHAnsi" w:hAnsiTheme="majorHAnsi"/>
          <w:sz w:val="24"/>
          <w:szCs w:val="24"/>
        </w:rPr>
        <w:tab/>
        <w:t>All the software applications are logically made independent for both the st</w:t>
      </w:r>
      <w:r w:rsidR="0005596C" w:rsidRPr="001D4B38">
        <w:rPr>
          <w:rFonts w:asciiTheme="majorHAnsi" w:hAnsiTheme="majorHAnsi"/>
          <w:sz w:val="24"/>
          <w:szCs w:val="24"/>
        </w:rPr>
        <w:t>ates with independent data base</w:t>
      </w:r>
      <w:r w:rsidR="00264FAB" w:rsidRPr="001D4B38">
        <w:rPr>
          <w:rFonts w:asciiTheme="majorHAnsi" w:hAnsiTheme="majorHAnsi"/>
          <w:sz w:val="24"/>
          <w:szCs w:val="24"/>
        </w:rPr>
        <w:t xml:space="preserve">. </w:t>
      </w:r>
      <w:r w:rsidR="0005596C" w:rsidRPr="001D4B38">
        <w:rPr>
          <w:rFonts w:asciiTheme="majorHAnsi" w:hAnsiTheme="majorHAnsi"/>
          <w:sz w:val="24"/>
          <w:szCs w:val="24"/>
        </w:rPr>
        <w:t xml:space="preserve"> </w:t>
      </w:r>
      <w:r w:rsidR="00264FAB" w:rsidRPr="001D4B38">
        <w:rPr>
          <w:rFonts w:asciiTheme="majorHAnsi" w:hAnsiTheme="majorHAnsi"/>
          <w:sz w:val="24"/>
          <w:szCs w:val="24"/>
        </w:rPr>
        <w:t>This will ensure Revenue</w:t>
      </w:r>
      <w:r w:rsidR="0005596C" w:rsidRPr="001D4B38">
        <w:rPr>
          <w:rFonts w:asciiTheme="majorHAnsi" w:hAnsiTheme="majorHAnsi"/>
          <w:sz w:val="24"/>
          <w:szCs w:val="24"/>
        </w:rPr>
        <w:t xml:space="preserve"> Receipt</w:t>
      </w:r>
      <w:r w:rsidR="00264FAB" w:rsidRPr="001D4B38">
        <w:rPr>
          <w:rFonts w:asciiTheme="majorHAnsi" w:hAnsiTheme="majorHAnsi"/>
          <w:sz w:val="24"/>
          <w:szCs w:val="24"/>
        </w:rPr>
        <w:t xml:space="preserve"> and Expenditure transactions of both the states are completely isolated and care has been taken that the DDOs from various departments can access the soft</w:t>
      </w:r>
      <w:r w:rsidR="00C34D6F" w:rsidRPr="001D4B38">
        <w:rPr>
          <w:rFonts w:asciiTheme="majorHAnsi" w:hAnsiTheme="majorHAnsi"/>
          <w:sz w:val="24"/>
          <w:szCs w:val="24"/>
        </w:rPr>
        <w:t>ware applications and data base</w:t>
      </w:r>
      <w:r w:rsidR="00264FAB" w:rsidRPr="001D4B38">
        <w:rPr>
          <w:rFonts w:asciiTheme="majorHAnsi" w:hAnsiTheme="majorHAnsi"/>
          <w:sz w:val="24"/>
          <w:szCs w:val="24"/>
        </w:rPr>
        <w:t xml:space="preserve"> of their respective states only. The legacy data upto 1.6.2014 will be made available to DDOs of both the States with “read only permission” on the database. Further all the instructions and GOs issued for the purpose of State Reorganisation will be made available in the Home page of the respective </w:t>
      </w:r>
      <w:r w:rsidR="0005596C" w:rsidRPr="001D4B38">
        <w:rPr>
          <w:rFonts w:asciiTheme="majorHAnsi" w:hAnsiTheme="majorHAnsi"/>
          <w:sz w:val="24"/>
          <w:szCs w:val="24"/>
        </w:rPr>
        <w:t xml:space="preserve">State Government’s </w:t>
      </w:r>
      <w:r w:rsidR="00264FAB" w:rsidRPr="001D4B38">
        <w:rPr>
          <w:rFonts w:asciiTheme="majorHAnsi" w:hAnsiTheme="majorHAnsi"/>
          <w:sz w:val="24"/>
          <w:szCs w:val="24"/>
        </w:rPr>
        <w:t xml:space="preserve">Finance Department website. This temporary arrangement has been done until the necessary new hardware is procured and installed by the respective </w:t>
      </w:r>
      <w:r w:rsidR="0005596C" w:rsidRPr="001D4B38">
        <w:rPr>
          <w:rFonts w:asciiTheme="majorHAnsi" w:hAnsiTheme="majorHAnsi"/>
          <w:sz w:val="24"/>
          <w:szCs w:val="24"/>
        </w:rPr>
        <w:t>S</w:t>
      </w:r>
      <w:r w:rsidR="00264FAB" w:rsidRPr="001D4B38">
        <w:rPr>
          <w:rFonts w:asciiTheme="majorHAnsi" w:hAnsiTheme="majorHAnsi"/>
          <w:sz w:val="24"/>
          <w:szCs w:val="24"/>
        </w:rPr>
        <w:t>tates.</w:t>
      </w:r>
    </w:p>
    <w:p w:rsidR="00945035" w:rsidRPr="001D4B38" w:rsidRDefault="00945035" w:rsidP="00E64DF2">
      <w:pPr>
        <w:tabs>
          <w:tab w:val="left" w:pos="720"/>
        </w:tabs>
        <w:spacing w:after="0" w:line="240" w:lineRule="auto"/>
        <w:jc w:val="both"/>
        <w:rPr>
          <w:rFonts w:asciiTheme="majorHAnsi" w:hAnsiTheme="majorHAnsi"/>
          <w:sz w:val="24"/>
          <w:szCs w:val="24"/>
        </w:rPr>
      </w:pPr>
    </w:p>
    <w:p w:rsidR="00264FAB" w:rsidRDefault="00F43499" w:rsidP="00E64DF2">
      <w:pPr>
        <w:spacing w:after="0" w:line="240" w:lineRule="auto"/>
        <w:rPr>
          <w:rFonts w:asciiTheme="majorHAnsi" w:hAnsiTheme="majorHAnsi"/>
          <w:b/>
          <w:sz w:val="24"/>
          <w:szCs w:val="24"/>
        </w:rPr>
      </w:pPr>
      <w:r w:rsidRPr="001D4B38">
        <w:rPr>
          <w:rFonts w:asciiTheme="majorHAnsi" w:hAnsiTheme="majorHAnsi"/>
          <w:b/>
          <w:sz w:val="24"/>
          <w:szCs w:val="24"/>
        </w:rPr>
        <w:t>1.</w:t>
      </w:r>
      <w:r w:rsidRPr="001D4B38">
        <w:rPr>
          <w:rFonts w:asciiTheme="majorHAnsi" w:hAnsiTheme="majorHAnsi"/>
          <w:b/>
          <w:sz w:val="24"/>
          <w:szCs w:val="24"/>
        </w:rPr>
        <w:tab/>
      </w:r>
      <w:r w:rsidR="00264FAB" w:rsidRPr="001D4B38">
        <w:rPr>
          <w:rFonts w:asciiTheme="majorHAnsi" w:hAnsiTheme="majorHAnsi"/>
          <w:b/>
          <w:sz w:val="24"/>
          <w:szCs w:val="24"/>
        </w:rPr>
        <w:t xml:space="preserve">Finance Department </w:t>
      </w:r>
    </w:p>
    <w:p w:rsidR="001D4B38" w:rsidRPr="001D4B38" w:rsidRDefault="001D4B38" w:rsidP="00E64DF2">
      <w:pPr>
        <w:spacing w:after="0" w:line="240" w:lineRule="auto"/>
        <w:rPr>
          <w:rFonts w:asciiTheme="majorHAnsi" w:hAnsiTheme="majorHAnsi"/>
          <w:b/>
          <w:sz w:val="24"/>
          <w:szCs w:val="24"/>
        </w:rPr>
      </w:pPr>
    </w:p>
    <w:p w:rsidR="00264FAB" w:rsidRPr="001D4B38" w:rsidRDefault="0068601C" w:rsidP="00E64DF2">
      <w:pPr>
        <w:spacing w:after="0" w:line="240" w:lineRule="auto"/>
        <w:ind w:firstLine="720"/>
        <w:jc w:val="both"/>
        <w:rPr>
          <w:rFonts w:asciiTheme="majorHAnsi" w:hAnsiTheme="majorHAnsi"/>
          <w:b/>
          <w:sz w:val="24"/>
          <w:szCs w:val="24"/>
        </w:rPr>
      </w:pPr>
      <w:r w:rsidRPr="001D4B38">
        <w:rPr>
          <w:rFonts w:asciiTheme="majorHAnsi" w:hAnsiTheme="majorHAnsi"/>
          <w:b/>
          <w:sz w:val="24"/>
          <w:szCs w:val="24"/>
        </w:rPr>
        <w:t>(</w:t>
      </w:r>
      <w:r w:rsidR="00F43499" w:rsidRPr="001D4B38">
        <w:rPr>
          <w:rFonts w:asciiTheme="majorHAnsi" w:hAnsiTheme="majorHAnsi"/>
          <w:b/>
          <w:sz w:val="24"/>
          <w:szCs w:val="24"/>
        </w:rPr>
        <w:t xml:space="preserve">a)  </w:t>
      </w:r>
      <w:r w:rsidR="00264FAB" w:rsidRPr="001D4B38">
        <w:rPr>
          <w:rFonts w:asciiTheme="majorHAnsi" w:hAnsiTheme="majorHAnsi"/>
          <w:b/>
          <w:sz w:val="24"/>
          <w:szCs w:val="24"/>
        </w:rPr>
        <w:t xml:space="preserve">Finance Department web-site: </w:t>
      </w:r>
    </w:p>
    <w:p w:rsidR="00264FAB" w:rsidRPr="001D4B38" w:rsidRDefault="00264FAB" w:rsidP="00E64DF2">
      <w:pPr>
        <w:pStyle w:val="ListParagraph"/>
        <w:spacing w:after="0" w:line="240" w:lineRule="auto"/>
        <w:ind w:left="0" w:firstLine="720"/>
        <w:jc w:val="both"/>
        <w:rPr>
          <w:rFonts w:asciiTheme="majorHAnsi" w:hAnsiTheme="majorHAnsi"/>
          <w:sz w:val="24"/>
          <w:szCs w:val="24"/>
          <w:u w:val="single"/>
        </w:rPr>
      </w:pPr>
      <w:r w:rsidRPr="001D4B38">
        <w:rPr>
          <w:rFonts w:asciiTheme="majorHAnsi" w:hAnsiTheme="majorHAnsi"/>
          <w:sz w:val="24"/>
          <w:szCs w:val="24"/>
        </w:rPr>
        <w:t>Two separate web-sites</w:t>
      </w:r>
      <w:r w:rsidR="00533F6E" w:rsidRPr="001D4B38">
        <w:rPr>
          <w:rFonts w:asciiTheme="majorHAnsi" w:hAnsiTheme="majorHAnsi"/>
          <w:sz w:val="24"/>
          <w:szCs w:val="24"/>
        </w:rPr>
        <w:t xml:space="preserve"> </w:t>
      </w:r>
      <w:r w:rsidRPr="001D4B38">
        <w:rPr>
          <w:rFonts w:asciiTheme="majorHAnsi" w:hAnsiTheme="majorHAnsi"/>
          <w:sz w:val="24"/>
          <w:szCs w:val="24"/>
        </w:rPr>
        <w:t>will be available for the two states with the following web site addresses.</w:t>
      </w:r>
    </w:p>
    <w:p w:rsidR="00264FAB" w:rsidRPr="001D4B38" w:rsidRDefault="00264FAB" w:rsidP="00FD2E7B">
      <w:pPr>
        <w:pStyle w:val="ListParagraph"/>
        <w:numPr>
          <w:ilvl w:val="2"/>
          <w:numId w:val="20"/>
        </w:numPr>
        <w:spacing w:after="0" w:line="240" w:lineRule="auto"/>
        <w:ind w:left="1080"/>
        <w:rPr>
          <w:rFonts w:asciiTheme="majorHAnsi" w:hAnsiTheme="majorHAnsi"/>
          <w:sz w:val="24"/>
          <w:szCs w:val="24"/>
        </w:rPr>
      </w:pPr>
      <w:r w:rsidRPr="001D4B38">
        <w:rPr>
          <w:rFonts w:asciiTheme="majorHAnsi" w:hAnsiTheme="majorHAnsi"/>
          <w:sz w:val="24"/>
          <w:szCs w:val="24"/>
        </w:rPr>
        <w:t xml:space="preserve">URL for the state of Andhra Pradesh is </w:t>
      </w:r>
      <w:hyperlink r:id="rId9" w:history="1">
        <w:r w:rsidRPr="001D4B38">
          <w:rPr>
            <w:rStyle w:val="Hyperlink"/>
            <w:rFonts w:asciiTheme="majorHAnsi" w:hAnsiTheme="majorHAnsi"/>
            <w:sz w:val="24"/>
            <w:szCs w:val="24"/>
            <w:u w:val="none"/>
          </w:rPr>
          <w:t>http://www.apfinance.gov.in</w:t>
        </w:r>
      </w:hyperlink>
    </w:p>
    <w:p w:rsidR="00264FAB" w:rsidRPr="001D4B38" w:rsidRDefault="00264FAB" w:rsidP="00FD2E7B">
      <w:pPr>
        <w:pStyle w:val="ListParagraph"/>
        <w:numPr>
          <w:ilvl w:val="2"/>
          <w:numId w:val="20"/>
        </w:numPr>
        <w:spacing w:after="0" w:line="240" w:lineRule="auto"/>
        <w:ind w:left="1080"/>
        <w:rPr>
          <w:rFonts w:asciiTheme="majorHAnsi" w:hAnsiTheme="majorHAnsi"/>
          <w:sz w:val="24"/>
          <w:szCs w:val="24"/>
        </w:rPr>
      </w:pPr>
      <w:r w:rsidRPr="001D4B38">
        <w:rPr>
          <w:rFonts w:asciiTheme="majorHAnsi" w:hAnsiTheme="majorHAnsi"/>
          <w:sz w:val="24"/>
          <w:szCs w:val="24"/>
        </w:rPr>
        <w:t xml:space="preserve">URL for the state of Telangana is </w:t>
      </w:r>
      <w:hyperlink r:id="rId10" w:history="1">
        <w:r w:rsidRPr="001D4B38">
          <w:rPr>
            <w:rStyle w:val="Hyperlink"/>
            <w:rFonts w:asciiTheme="majorHAnsi" w:hAnsiTheme="majorHAnsi"/>
            <w:sz w:val="24"/>
            <w:szCs w:val="24"/>
            <w:u w:val="none"/>
          </w:rPr>
          <w:t>http://www.telanganafin.gov.in</w:t>
        </w:r>
      </w:hyperlink>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 xml:space="preserve">Both the web-sites contain the relevant information of the Finance Departments of respective </w:t>
      </w:r>
      <w:r w:rsidR="007E19A9" w:rsidRPr="001D4B38">
        <w:rPr>
          <w:rFonts w:asciiTheme="majorHAnsi" w:hAnsiTheme="majorHAnsi"/>
          <w:sz w:val="24"/>
          <w:szCs w:val="24"/>
        </w:rPr>
        <w:t>S</w:t>
      </w:r>
      <w:r w:rsidRPr="001D4B38">
        <w:rPr>
          <w:rFonts w:asciiTheme="majorHAnsi" w:hAnsiTheme="majorHAnsi"/>
          <w:sz w:val="24"/>
          <w:szCs w:val="24"/>
        </w:rPr>
        <w:t xml:space="preserve">tates which will be continuously updated. Web-links to open respective Finance departmental portals, web-sites of respective HoDs are provided in the home page. DDOs of various Govt. departments and Citizens can visit the concerned website of their </w:t>
      </w:r>
      <w:r w:rsidR="007E19A9" w:rsidRPr="001D4B38">
        <w:rPr>
          <w:rFonts w:asciiTheme="majorHAnsi" w:hAnsiTheme="majorHAnsi"/>
          <w:sz w:val="24"/>
          <w:szCs w:val="24"/>
        </w:rPr>
        <w:t>S</w:t>
      </w:r>
      <w:r w:rsidRPr="001D4B38">
        <w:rPr>
          <w:rFonts w:asciiTheme="majorHAnsi" w:hAnsiTheme="majorHAnsi"/>
          <w:sz w:val="24"/>
          <w:szCs w:val="24"/>
        </w:rPr>
        <w:t>tate and from there they can open any HoD’s web site and utilize the services.</w:t>
      </w:r>
    </w:p>
    <w:p w:rsidR="00945035" w:rsidRPr="001D4B38" w:rsidRDefault="00945035" w:rsidP="00E64DF2">
      <w:pPr>
        <w:tabs>
          <w:tab w:val="left" w:pos="720"/>
        </w:tabs>
        <w:spacing w:after="0" w:line="240" w:lineRule="auto"/>
        <w:jc w:val="both"/>
        <w:rPr>
          <w:rFonts w:asciiTheme="majorHAnsi" w:hAnsiTheme="majorHAnsi"/>
          <w:sz w:val="24"/>
          <w:szCs w:val="24"/>
        </w:rPr>
      </w:pPr>
    </w:p>
    <w:p w:rsidR="00264FAB" w:rsidRPr="001D4B38" w:rsidRDefault="0068601C" w:rsidP="00E64DF2">
      <w:pPr>
        <w:spacing w:after="0" w:line="240" w:lineRule="auto"/>
        <w:ind w:firstLine="720"/>
        <w:jc w:val="both"/>
        <w:rPr>
          <w:rFonts w:asciiTheme="majorHAnsi" w:hAnsiTheme="majorHAnsi"/>
          <w:b/>
          <w:sz w:val="24"/>
          <w:szCs w:val="24"/>
        </w:rPr>
      </w:pPr>
      <w:r w:rsidRPr="001D4B38">
        <w:rPr>
          <w:rFonts w:asciiTheme="majorHAnsi" w:hAnsiTheme="majorHAnsi"/>
          <w:b/>
          <w:sz w:val="24"/>
          <w:szCs w:val="24"/>
        </w:rPr>
        <w:t>(</w:t>
      </w:r>
      <w:r w:rsidR="00F43499" w:rsidRPr="001D4B38">
        <w:rPr>
          <w:rFonts w:asciiTheme="majorHAnsi" w:hAnsiTheme="majorHAnsi"/>
          <w:b/>
          <w:sz w:val="24"/>
          <w:szCs w:val="24"/>
        </w:rPr>
        <w:t xml:space="preserve">b)  </w:t>
      </w:r>
      <w:r w:rsidR="00264FAB" w:rsidRPr="001D4B38">
        <w:rPr>
          <w:rFonts w:asciiTheme="majorHAnsi" w:hAnsiTheme="majorHAnsi"/>
          <w:b/>
          <w:sz w:val="24"/>
          <w:szCs w:val="24"/>
        </w:rPr>
        <w:t>Finance Department Web-p</w:t>
      </w:r>
      <w:r w:rsidRPr="001D4B38">
        <w:rPr>
          <w:rFonts w:asciiTheme="majorHAnsi" w:hAnsiTheme="majorHAnsi"/>
          <w:b/>
          <w:sz w:val="24"/>
          <w:szCs w:val="24"/>
        </w:rPr>
        <w:t>ortal.</w:t>
      </w:r>
    </w:p>
    <w:p w:rsidR="00264FAB" w:rsidRPr="001D4B38" w:rsidRDefault="00264FAB" w:rsidP="00E64DF2">
      <w:pPr>
        <w:tabs>
          <w:tab w:val="left" w:pos="720"/>
        </w:tabs>
        <w:spacing w:after="0" w:line="240" w:lineRule="auto"/>
        <w:ind w:left="90"/>
        <w:jc w:val="both"/>
        <w:rPr>
          <w:rFonts w:asciiTheme="majorHAnsi" w:hAnsiTheme="majorHAnsi"/>
          <w:sz w:val="24"/>
          <w:szCs w:val="24"/>
        </w:rPr>
      </w:pPr>
      <w:r w:rsidRPr="001D4B38">
        <w:rPr>
          <w:rFonts w:asciiTheme="majorHAnsi" w:hAnsiTheme="majorHAnsi"/>
          <w:sz w:val="24"/>
          <w:szCs w:val="24"/>
        </w:rPr>
        <w:tab/>
        <w:t xml:space="preserve">The Finance Department’s web portal of respective </w:t>
      </w:r>
      <w:r w:rsidR="007E19A9" w:rsidRPr="001D4B38">
        <w:rPr>
          <w:rFonts w:asciiTheme="majorHAnsi" w:hAnsiTheme="majorHAnsi"/>
          <w:sz w:val="24"/>
          <w:szCs w:val="24"/>
        </w:rPr>
        <w:t>S</w:t>
      </w:r>
      <w:r w:rsidRPr="001D4B38">
        <w:rPr>
          <w:rFonts w:asciiTheme="majorHAnsi" w:hAnsiTheme="majorHAnsi"/>
          <w:sz w:val="24"/>
          <w:szCs w:val="24"/>
        </w:rPr>
        <w:t xml:space="preserve">tate can be accessed with the existing User-id and password (which are being used in the present system). When any User log-in into the system for the first time the System will request the user to register his/her credentials such as Name, Designation, Mobile Number and sends one time PIN number to his registered mobile number to enter into the system. After log-in the system will force the user to change the password for security purpose and </w:t>
      </w:r>
      <w:r w:rsidR="00C34D6F" w:rsidRPr="001D4B38">
        <w:rPr>
          <w:rFonts w:asciiTheme="majorHAnsi" w:hAnsiTheme="majorHAnsi"/>
          <w:sz w:val="24"/>
          <w:szCs w:val="24"/>
        </w:rPr>
        <w:t>a</w:t>
      </w:r>
      <w:r w:rsidRPr="001D4B38">
        <w:rPr>
          <w:rFonts w:asciiTheme="majorHAnsi" w:hAnsiTheme="majorHAnsi"/>
          <w:sz w:val="24"/>
          <w:szCs w:val="24"/>
        </w:rPr>
        <w:t xml:space="preserve">gain requests user </w:t>
      </w:r>
      <w:r w:rsidR="00C34D6F" w:rsidRPr="001D4B38">
        <w:rPr>
          <w:rFonts w:asciiTheme="majorHAnsi" w:hAnsiTheme="majorHAnsi"/>
          <w:sz w:val="24"/>
          <w:szCs w:val="24"/>
        </w:rPr>
        <w:t xml:space="preserve">to </w:t>
      </w:r>
      <w:r w:rsidRPr="001D4B38">
        <w:rPr>
          <w:rFonts w:asciiTheme="majorHAnsi" w:hAnsiTheme="majorHAnsi"/>
          <w:sz w:val="24"/>
          <w:szCs w:val="24"/>
        </w:rPr>
        <w:t>log-in with new password.</w:t>
      </w:r>
    </w:p>
    <w:p w:rsidR="00264FAB" w:rsidRPr="001D4B38" w:rsidRDefault="00264FAB" w:rsidP="00E64DF2">
      <w:pPr>
        <w:tabs>
          <w:tab w:val="left" w:pos="720"/>
        </w:tabs>
        <w:spacing w:after="0" w:line="240" w:lineRule="auto"/>
        <w:ind w:left="90"/>
        <w:jc w:val="both"/>
        <w:rPr>
          <w:rFonts w:asciiTheme="majorHAnsi" w:hAnsiTheme="majorHAnsi"/>
          <w:sz w:val="24"/>
          <w:szCs w:val="24"/>
        </w:rPr>
      </w:pPr>
    </w:p>
    <w:p w:rsidR="00264FAB" w:rsidRPr="001D4B38" w:rsidRDefault="00264FAB" w:rsidP="00E64DF2">
      <w:pPr>
        <w:tabs>
          <w:tab w:val="left" w:pos="720"/>
        </w:tabs>
        <w:spacing w:after="0" w:line="240" w:lineRule="auto"/>
        <w:ind w:left="90"/>
        <w:jc w:val="both"/>
        <w:rPr>
          <w:rFonts w:asciiTheme="majorHAnsi" w:hAnsiTheme="majorHAnsi"/>
          <w:sz w:val="24"/>
          <w:szCs w:val="24"/>
        </w:rPr>
      </w:pPr>
      <w:r w:rsidRPr="001D4B38">
        <w:rPr>
          <w:rFonts w:asciiTheme="majorHAnsi" w:hAnsiTheme="majorHAnsi"/>
          <w:sz w:val="24"/>
          <w:szCs w:val="24"/>
        </w:rPr>
        <w:tab/>
        <w:t>In the portal of Finance department only Secretariat Departments, HoDs, Banks and Universities  can log-in. Various services like Number statements, Plan/Non-Plan Budget submission by the departments/HoDs and Govt. Bank Accounts information from the banks etc. are made available in this portal. Depending on the roles and responsibilities of the user respective services are allowed in the portal by the system.</w:t>
      </w:r>
    </w:p>
    <w:p w:rsidR="00264FAB" w:rsidRPr="001D4B38" w:rsidRDefault="00264FAB" w:rsidP="00E64DF2">
      <w:pPr>
        <w:tabs>
          <w:tab w:val="left" w:pos="720"/>
        </w:tabs>
        <w:spacing w:after="0" w:line="240" w:lineRule="auto"/>
        <w:ind w:left="90"/>
        <w:jc w:val="both"/>
        <w:rPr>
          <w:rFonts w:asciiTheme="majorHAnsi" w:hAnsiTheme="majorHAnsi"/>
          <w:sz w:val="24"/>
          <w:szCs w:val="24"/>
        </w:rPr>
      </w:pPr>
    </w:p>
    <w:p w:rsidR="00264FAB" w:rsidRPr="001D4B38" w:rsidRDefault="00264FAB" w:rsidP="00E64DF2">
      <w:pPr>
        <w:tabs>
          <w:tab w:val="left" w:pos="720"/>
        </w:tabs>
        <w:spacing w:after="0" w:line="240" w:lineRule="auto"/>
        <w:ind w:left="90"/>
        <w:jc w:val="both"/>
        <w:rPr>
          <w:rFonts w:asciiTheme="majorHAnsi" w:hAnsiTheme="majorHAnsi"/>
          <w:sz w:val="24"/>
          <w:szCs w:val="24"/>
        </w:rPr>
      </w:pPr>
      <w:r w:rsidRPr="001D4B38">
        <w:rPr>
          <w:rFonts w:asciiTheme="majorHAnsi" w:hAnsiTheme="majorHAnsi"/>
          <w:sz w:val="24"/>
          <w:szCs w:val="24"/>
        </w:rPr>
        <w:tab/>
        <w:t xml:space="preserve">The same portal is used by the Finance Department for Budget Preparation, to release digitally signed BROs, Re-appropriations, Additional Budget sanctions, Contingency Fund </w:t>
      </w:r>
      <w:r w:rsidR="00C34D6F" w:rsidRPr="001D4B38">
        <w:rPr>
          <w:rFonts w:asciiTheme="majorHAnsi" w:hAnsiTheme="majorHAnsi"/>
          <w:sz w:val="24"/>
          <w:szCs w:val="24"/>
        </w:rPr>
        <w:t>A</w:t>
      </w:r>
      <w:r w:rsidRPr="001D4B38">
        <w:rPr>
          <w:rFonts w:asciiTheme="majorHAnsi" w:hAnsiTheme="majorHAnsi"/>
          <w:sz w:val="24"/>
          <w:szCs w:val="24"/>
        </w:rPr>
        <w:t>ccount maintenance, P.D. Accounts, for monitoring of revenue &amp; expenditure and for monitoring Ways and Means.</w:t>
      </w:r>
    </w:p>
    <w:p w:rsidR="007E19A9" w:rsidRPr="001D4B38" w:rsidRDefault="007E19A9" w:rsidP="00E64DF2">
      <w:pPr>
        <w:tabs>
          <w:tab w:val="left" w:pos="720"/>
        </w:tabs>
        <w:spacing w:after="0" w:line="240" w:lineRule="auto"/>
        <w:ind w:left="90"/>
        <w:jc w:val="both"/>
        <w:rPr>
          <w:rFonts w:asciiTheme="majorHAnsi" w:hAnsiTheme="majorHAnsi"/>
          <w:sz w:val="24"/>
          <w:szCs w:val="24"/>
        </w:rPr>
      </w:pPr>
    </w:p>
    <w:p w:rsidR="00FF54D3" w:rsidRPr="001D4B38" w:rsidRDefault="009E5C4D" w:rsidP="00E64DF2">
      <w:pPr>
        <w:tabs>
          <w:tab w:val="left" w:pos="720"/>
        </w:tabs>
        <w:spacing w:after="0" w:line="240" w:lineRule="auto"/>
        <w:ind w:left="90"/>
        <w:jc w:val="both"/>
        <w:rPr>
          <w:rFonts w:asciiTheme="majorHAnsi" w:hAnsiTheme="majorHAnsi"/>
          <w:sz w:val="24"/>
          <w:szCs w:val="24"/>
        </w:rPr>
      </w:pPr>
      <w:r w:rsidRPr="001D4B38">
        <w:rPr>
          <w:rFonts w:asciiTheme="majorHAnsi" w:hAnsiTheme="majorHAnsi"/>
          <w:sz w:val="24"/>
          <w:szCs w:val="24"/>
        </w:rPr>
        <w:tab/>
      </w:r>
      <w:r w:rsidR="00B863AD" w:rsidRPr="001D4B38">
        <w:rPr>
          <w:rFonts w:asciiTheme="majorHAnsi" w:hAnsiTheme="majorHAnsi"/>
          <w:sz w:val="24"/>
          <w:szCs w:val="24"/>
        </w:rPr>
        <w:t>The expenditure authorized for</w:t>
      </w:r>
      <w:r w:rsidR="00F43499" w:rsidRPr="001D4B38">
        <w:rPr>
          <w:rFonts w:asciiTheme="majorHAnsi" w:hAnsiTheme="majorHAnsi"/>
          <w:sz w:val="24"/>
          <w:szCs w:val="24"/>
        </w:rPr>
        <w:t xml:space="preserve"> State of Telangana in G.O.</w:t>
      </w:r>
      <w:r w:rsidR="006914DA" w:rsidRPr="001D4B38">
        <w:rPr>
          <w:rFonts w:asciiTheme="majorHAnsi" w:hAnsiTheme="majorHAnsi"/>
          <w:sz w:val="24"/>
          <w:szCs w:val="24"/>
        </w:rPr>
        <w:t xml:space="preserve"> 4</w:t>
      </w:r>
      <w:r w:rsidR="006914DA" w:rsidRPr="001D4B38">
        <w:rPr>
          <w:rFonts w:asciiTheme="majorHAnsi" w:hAnsiTheme="majorHAnsi"/>
          <w:sz w:val="24"/>
          <w:szCs w:val="24"/>
          <w:vertAlign w:val="superscript"/>
        </w:rPr>
        <w:t>th</w:t>
      </w:r>
      <w:r w:rsidR="006914DA" w:rsidRPr="001D4B38">
        <w:rPr>
          <w:rFonts w:asciiTheme="majorHAnsi" w:hAnsiTheme="majorHAnsi"/>
          <w:sz w:val="24"/>
          <w:szCs w:val="24"/>
        </w:rPr>
        <w:t xml:space="preserve"> read above </w:t>
      </w:r>
      <w:r w:rsidR="00EB0991" w:rsidRPr="001D4B38">
        <w:rPr>
          <w:rFonts w:asciiTheme="majorHAnsi" w:hAnsiTheme="majorHAnsi"/>
          <w:sz w:val="24"/>
          <w:szCs w:val="24"/>
        </w:rPr>
        <w:t>and the amounts required for State of Andhra Pradesh for 4 months from 2</w:t>
      </w:r>
      <w:r w:rsidR="00EB0991" w:rsidRPr="001D4B38">
        <w:rPr>
          <w:rFonts w:asciiTheme="majorHAnsi" w:hAnsiTheme="majorHAnsi"/>
          <w:sz w:val="24"/>
          <w:szCs w:val="24"/>
          <w:vertAlign w:val="superscript"/>
        </w:rPr>
        <w:t>nd</w:t>
      </w:r>
      <w:r w:rsidR="00EB0991" w:rsidRPr="001D4B38">
        <w:rPr>
          <w:rFonts w:asciiTheme="majorHAnsi" w:hAnsiTheme="majorHAnsi"/>
          <w:sz w:val="24"/>
          <w:szCs w:val="24"/>
        </w:rPr>
        <w:t xml:space="preserve"> June, 2014 to 30</w:t>
      </w:r>
      <w:r w:rsidR="00EB0991" w:rsidRPr="001D4B38">
        <w:rPr>
          <w:rFonts w:asciiTheme="majorHAnsi" w:hAnsiTheme="majorHAnsi"/>
          <w:sz w:val="24"/>
          <w:szCs w:val="24"/>
          <w:vertAlign w:val="superscript"/>
        </w:rPr>
        <w:t>th</w:t>
      </w:r>
      <w:r w:rsidR="00EB0991" w:rsidRPr="001D4B38">
        <w:rPr>
          <w:rFonts w:asciiTheme="majorHAnsi" w:hAnsiTheme="majorHAnsi"/>
          <w:sz w:val="24"/>
          <w:szCs w:val="24"/>
        </w:rPr>
        <w:t xml:space="preserve"> September, 2014 can be viewed in the Finance Department web portal of respective state governments</w:t>
      </w:r>
      <w:r w:rsidR="00FF54D3" w:rsidRPr="001D4B38">
        <w:rPr>
          <w:rFonts w:asciiTheme="majorHAnsi" w:hAnsiTheme="majorHAnsi"/>
          <w:sz w:val="24"/>
          <w:szCs w:val="24"/>
        </w:rPr>
        <w:t>.</w:t>
      </w:r>
      <w:r w:rsidR="00624B60" w:rsidRPr="001D4B38">
        <w:rPr>
          <w:rFonts w:asciiTheme="majorHAnsi" w:hAnsiTheme="majorHAnsi"/>
          <w:sz w:val="24"/>
          <w:szCs w:val="24"/>
        </w:rPr>
        <w:t xml:space="preserve"> </w:t>
      </w:r>
    </w:p>
    <w:p w:rsidR="00FF54D3" w:rsidRPr="001D4B38" w:rsidRDefault="00FF54D3" w:rsidP="00E64DF2">
      <w:pPr>
        <w:tabs>
          <w:tab w:val="left" w:pos="720"/>
        </w:tabs>
        <w:spacing w:after="0" w:line="240" w:lineRule="auto"/>
        <w:ind w:left="90"/>
        <w:jc w:val="both"/>
        <w:rPr>
          <w:rFonts w:asciiTheme="majorHAnsi" w:hAnsiTheme="majorHAnsi"/>
          <w:sz w:val="24"/>
          <w:szCs w:val="24"/>
        </w:rPr>
      </w:pPr>
    </w:p>
    <w:p w:rsidR="007E19A9" w:rsidRPr="001D4B38" w:rsidRDefault="00FF54D3" w:rsidP="00E64DF2">
      <w:pPr>
        <w:tabs>
          <w:tab w:val="left" w:pos="720"/>
        </w:tabs>
        <w:spacing w:after="0" w:line="240" w:lineRule="auto"/>
        <w:ind w:left="90"/>
        <w:jc w:val="both"/>
        <w:rPr>
          <w:rFonts w:asciiTheme="majorHAnsi" w:hAnsiTheme="majorHAnsi"/>
          <w:sz w:val="24"/>
          <w:szCs w:val="24"/>
        </w:rPr>
      </w:pPr>
      <w:r w:rsidRPr="001D4B38">
        <w:rPr>
          <w:rFonts w:asciiTheme="majorHAnsi" w:hAnsiTheme="majorHAnsi"/>
          <w:sz w:val="24"/>
          <w:szCs w:val="24"/>
        </w:rPr>
        <w:tab/>
        <w:t>The Secretariat Departments/</w:t>
      </w:r>
      <w:r w:rsidR="00624B60" w:rsidRPr="001D4B38">
        <w:rPr>
          <w:rFonts w:asciiTheme="majorHAnsi" w:hAnsiTheme="majorHAnsi"/>
          <w:sz w:val="24"/>
          <w:szCs w:val="24"/>
        </w:rPr>
        <w:t xml:space="preserve">HoDs </w:t>
      </w:r>
      <w:r w:rsidRPr="001D4B38">
        <w:rPr>
          <w:rFonts w:asciiTheme="majorHAnsi" w:hAnsiTheme="majorHAnsi"/>
          <w:sz w:val="24"/>
          <w:szCs w:val="24"/>
        </w:rPr>
        <w:t>of respective State Governments shall</w:t>
      </w:r>
      <w:r w:rsidR="00624B60" w:rsidRPr="001D4B38">
        <w:rPr>
          <w:rFonts w:asciiTheme="majorHAnsi" w:hAnsiTheme="majorHAnsi"/>
          <w:sz w:val="24"/>
          <w:szCs w:val="24"/>
        </w:rPr>
        <w:t xml:space="preserve"> incur expenditure based on the BROs issued by Finance Department </w:t>
      </w:r>
      <w:r w:rsidR="00D94C9B" w:rsidRPr="001D4B38">
        <w:rPr>
          <w:rFonts w:asciiTheme="majorHAnsi" w:hAnsiTheme="majorHAnsi"/>
          <w:sz w:val="24"/>
          <w:szCs w:val="24"/>
        </w:rPr>
        <w:t>for 3 months from 2</w:t>
      </w:r>
      <w:r w:rsidR="00D94C9B" w:rsidRPr="001D4B38">
        <w:rPr>
          <w:rFonts w:asciiTheme="majorHAnsi" w:hAnsiTheme="majorHAnsi"/>
          <w:sz w:val="24"/>
          <w:szCs w:val="24"/>
          <w:vertAlign w:val="superscript"/>
        </w:rPr>
        <w:t>nd</w:t>
      </w:r>
      <w:r w:rsidR="00D94C9B" w:rsidRPr="001D4B38">
        <w:rPr>
          <w:rFonts w:asciiTheme="majorHAnsi" w:hAnsiTheme="majorHAnsi"/>
          <w:sz w:val="24"/>
          <w:szCs w:val="24"/>
        </w:rPr>
        <w:t xml:space="preserve"> June, 2014 as per orders issued in the reference 5</w:t>
      </w:r>
      <w:r w:rsidR="00D94C9B" w:rsidRPr="001D4B38">
        <w:rPr>
          <w:rFonts w:asciiTheme="majorHAnsi" w:hAnsiTheme="majorHAnsi"/>
          <w:sz w:val="24"/>
          <w:szCs w:val="24"/>
          <w:vertAlign w:val="superscript"/>
        </w:rPr>
        <w:t>th</w:t>
      </w:r>
      <w:r w:rsidR="00D94C9B" w:rsidRPr="001D4B38">
        <w:rPr>
          <w:rFonts w:asciiTheme="majorHAnsi" w:hAnsiTheme="majorHAnsi"/>
          <w:sz w:val="24"/>
          <w:szCs w:val="24"/>
        </w:rPr>
        <w:t xml:space="preserve"> read above.</w:t>
      </w:r>
    </w:p>
    <w:p w:rsidR="00264FAB" w:rsidRPr="001D4B38" w:rsidRDefault="00264FAB" w:rsidP="00E64DF2">
      <w:pPr>
        <w:tabs>
          <w:tab w:val="left" w:pos="720"/>
        </w:tabs>
        <w:spacing w:after="0" w:line="240" w:lineRule="auto"/>
        <w:ind w:left="90"/>
        <w:jc w:val="both"/>
        <w:rPr>
          <w:rFonts w:asciiTheme="majorHAnsi" w:hAnsiTheme="majorHAnsi"/>
          <w:sz w:val="24"/>
          <w:szCs w:val="24"/>
        </w:rPr>
      </w:pPr>
    </w:p>
    <w:p w:rsidR="00264FAB" w:rsidRDefault="00FE54C2" w:rsidP="00E64DF2">
      <w:pPr>
        <w:spacing w:after="0" w:line="240" w:lineRule="auto"/>
        <w:rPr>
          <w:rFonts w:asciiTheme="majorHAnsi" w:hAnsiTheme="majorHAnsi"/>
          <w:b/>
          <w:sz w:val="24"/>
          <w:szCs w:val="24"/>
        </w:rPr>
      </w:pPr>
      <w:r w:rsidRPr="001D4B38">
        <w:rPr>
          <w:rFonts w:asciiTheme="majorHAnsi" w:hAnsiTheme="majorHAnsi"/>
          <w:b/>
          <w:sz w:val="24"/>
          <w:szCs w:val="24"/>
        </w:rPr>
        <w:t>2.</w:t>
      </w:r>
      <w:r w:rsidRPr="001D4B38">
        <w:rPr>
          <w:rFonts w:asciiTheme="majorHAnsi" w:hAnsiTheme="majorHAnsi"/>
          <w:b/>
          <w:sz w:val="24"/>
          <w:szCs w:val="24"/>
        </w:rPr>
        <w:tab/>
      </w:r>
      <w:r w:rsidR="00264FAB" w:rsidRPr="001D4B38">
        <w:rPr>
          <w:rFonts w:asciiTheme="majorHAnsi" w:hAnsiTheme="majorHAnsi"/>
          <w:b/>
          <w:sz w:val="24"/>
          <w:szCs w:val="24"/>
        </w:rPr>
        <w:t>Director, Treasuries and Accounts</w:t>
      </w:r>
      <w:r w:rsidR="0068601C" w:rsidRPr="001D4B38">
        <w:rPr>
          <w:rFonts w:asciiTheme="majorHAnsi" w:hAnsiTheme="majorHAnsi"/>
          <w:b/>
          <w:sz w:val="24"/>
          <w:szCs w:val="24"/>
        </w:rPr>
        <w:t>.</w:t>
      </w:r>
    </w:p>
    <w:p w:rsidR="00FD2E7B" w:rsidRPr="001D4B38" w:rsidRDefault="00FD2E7B" w:rsidP="00E64DF2">
      <w:pPr>
        <w:spacing w:after="0" w:line="240" w:lineRule="auto"/>
        <w:rPr>
          <w:rFonts w:asciiTheme="majorHAnsi" w:hAnsiTheme="majorHAnsi"/>
          <w:b/>
          <w:sz w:val="24"/>
          <w:szCs w:val="24"/>
        </w:rPr>
      </w:pPr>
    </w:p>
    <w:p w:rsidR="00264FAB" w:rsidRPr="001D4B38" w:rsidRDefault="00FE54C2" w:rsidP="00E64DF2">
      <w:pPr>
        <w:spacing w:after="0" w:line="240" w:lineRule="auto"/>
        <w:ind w:firstLine="720"/>
        <w:rPr>
          <w:rFonts w:asciiTheme="majorHAnsi" w:hAnsiTheme="majorHAnsi"/>
          <w:b/>
          <w:sz w:val="24"/>
          <w:szCs w:val="24"/>
        </w:rPr>
      </w:pPr>
      <w:r w:rsidRPr="001D4B38">
        <w:rPr>
          <w:rFonts w:asciiTheme="majorHAnsi" w:hAnsiTheme="majorHAnsi"/>
          <w:b/>
          <w:sz w:val="24"/>
          <w:szCs w:val="24"/>
        </w:rPr>
        <w:t xml:space="preserve">(a)  </w:t>
      </w:r>
      <w:r w:rsidR="00FD2E7B">
        <w:rPr>
          <w:rFonts w:asciiTheme="majorHAnsi" w:hAnsiTheme="majorHAnsi"/>
          <w:b/>
          <w:sz w:val="24"/>
          <w:szCs w:val="24"/>
        </w:rPr>
        <w:t xml:space="preserve">DTA </w:t>
      </w:r>
      <w:r w:rsidR="00264FAB" w:rsidRPr="001D4B38">
        <w:rPr>
          <w:rFonts w:asciiTheme="majorHAnsi" w:hAnsiTheme="majorHAnsi"/>
          <w:b/>
          <w:sz w:val="24"/>
          <w:szCs w:val="24"/>
        </w:rPr>
        <w:t>Web-Portal</w:t>
      </w:r>
      <w:r w:rsidR="0068601C" w:rsidRPr="001D4B38">
        <w:rPr>
          <w:rFonts w:asciiTheme="majorHAnsi" w:hAnsiTheme="majorHAnsi"/>
          <w:b/>
          <w:sz w:val="24"/>
          <w:szCs w:val="24"/>
        </w:rPr>
        <w:t>.</w:t>
      </w:r>
    </w:p>
    <w:p w:rsidR="00264FAB" w:rsidRPr="001D4B38" w:rsidRDefault="00264FAB" w:rsidP="00E64DF2">
      <w:pPr>
        <w:pStyle w:val="ListParagraph"/>
        <w:spacing w:after="0" w:line="240" w:lineRule="auto"/>
        <w:ind w:left="900" w:hanging="180"/>
        <w:rPr>
          <w:rFonts w:asciiTheme="majorHAnsi" w:hAnsiTheme="majorHAnsi"/>
          <w:sz w:val="24"/>
          <w:szCs w:val="24"/>
        </w:rPr>
      </w:pPr>
      <w:r w:rsidRPr="001D4B38">
        <w:rPr>
          <w:rFonts w:asciiTheme="majorHAnsi" w:hAnsiTheme="majorHAnsi"/>
          <w:sz w:val="24"/>
          <w:szCs w:val="24"/>
        </w:rPr>
        <w:t>Two separate portals are deployed on the web with the following URLs.</w:t>
      </w:r>
    </w:p>
    <w:p w:rsidR="00FD2E7B" w:rsidRPr="001D4B38" w:rsidRDefault="00FD2E7B" w:rsidP="00FD2E7B">
      <w:pPr>
        <w:pStyle w:val="ListParagraph"/>
        <w:numPr>
          <w:ilvl w:val="0"/>
          <w:numId w:val="23"/>
        </w:numPr>
        <w:spacing w:after="0" w:line="240" w:lineRule="auto"/>
        <w:ind w:left="1170" w:hanging="270"/>
        <w:rPr>
          <w:rFonts w:asciiTheme="majorHAnsi" w:hAnsiTheme="majorHAnsi"/>
          <w:sz w:val="24"/>
          <w:szCs w:val="24"/>
        </w:rPr>
      </w:pPr>
      <w:r w:rsidRPr="001D4B38">
        <w:rPr>
          <w:rFonts w:asciiTheme="majorHAnsi" w:hAnsiTheme="majorHAnsi"/>
          <w:sz w:val="24"/>
          <w:szCs w:val="24"/>
        </w:rPr>
        <w:t xml:space="preserve">URL for the state of Andhra Pradesh is </w:t>
      </w:r>
      <w:hyperlink r:id="rId11" w:history="1">
        <w:r w:rsidRPr="001D4B38">
          <w:rPr>
            <w:rStyle w:val="Hyperlink"/>
            <w:rFonts w:asciiTheme="majorHAnsi" w:hAnsiTheme="majorHAnsi"/>
            <w:sz w:val="24"/>
            <w:szCs w:val="24"/>
            <w:u w:val="none"/>
          </w:rPr>
          <w:t>http://www.apfinance.gov.in</w:t>
        </w:r>
      </w:hyperlink>
    </w:p>
    <w:p w:rsidR="00FD2E7B" w:rsidRPr="001D4B38" w:rsidRDefault="00FD2E7B" w:rsidP="00FD2E7B">
      <w:pPr>
        <w:pStyle w:val="ListParagraph"/>
        <w:numPr>
          <w:ilvl w:val="0"/>
          <w:numId w:val="23"/>
        </w:numPr>
        <w:spacing w:after="0" w:line="240" w:lineRule="auto"/>
        <w:ind w:left="1170" w:hanging="270"/>
        <w:rPr>
          <w:rFonts w:asciiTheme="majorHAnsi" w:hAnsiTheme="majorHAnsi"/>
          <w:sz w:val="24"/>
          <w:szCs w:val="24"/>
        </w:rPr>
      </w:pPr>
      <w:r w:rsidRPr="001D4B38">
        <w:rPr>
          <w:rFonts w:asciiTheme="majorHAnsi" w:hAnsiTheme="majorHAnsi"/>
          <w:sz w:val="24"/>
          <w:szCs w:val="24"/>
        </w:rPr>
        <w:t xml:space="preserve">URL for the state of Telangana is </w:t>
      </w:r>
      <w:hyperlink r:id="rId12" w:history="1">
        <w:r w:rsidRPr="001D4B38">
          <w:rPr>
            <w:rStyle w:val="Hyperlink"/>
            <w:rFonts w:asciiTheme="majorHAnsi" w:hAnsiTheme="majorHAnsi"/>
            <w:sz w:val="24"/>
            <w:szCs w:val="24"/>
            <w:u w:val="none"/>
          </w:rPr>
          <w:t>http://www.telanganafin.gov.in</w:t>
        </w:r>
      </w:hyperlink>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The above two portals can be accessed through the web-sites of respective states. Web-links have been provided in the home page under the label “Director Treasuries &amp; Accounts”. All the applications developed and hosted by Treasuries &amp; Accounts department are used for submitting Pay bills,</w:t>
      </w:r>
      <w:r w:rsidR="00533F6E" w:rsidRPr="001D4B38">
        <w:rPr>
          <w:rFonts w:asciiTheme="majorHAnsi" w:hAnsiTheme="majorHAnsi"/>
          <w:sz w:val="24"/>
          <w:szCs w:val="24"/>
        </w:rPr>
        <w:t xml:space="preserve"> </w:t>
      </w:r>
      <w:r w:rsidRPr="001D4B38">
        <w:rPr>
          <w:rFonts w:asciiTheme="majorHAnsi" w:hAnsiTheme="majorHAnsi"/>
          <w:sz w:val="24"/>
          <w:szCs w:val="24"/>
        </w:rPr>
        <w:t>Budget requests, etc.</w:t>
      </w:r>
      <w:r w:rsidR="00533F6E" w:rsidRPr="001D4B38">
        <w:rPr>
          <w:rFonts w:asciiTheme="majorHAnsi" w:hAnsiTheme="majorHAnsi"/>
          <w:sz w:val="24"/>
          <w:szCs w:val="24"/>
        </w:rPr>
        <w:t xml:space="preserve">, </w:t>
      </w:r>
      <w:r w:rsidRPr="001D4B38">
        <w:rPr>
          <w:rFonts w:asciiTheme="majorHAnsi" w:hAnsiTheme="majorHAnsi"/>
          <w:sz w:val="24"/>
          <w:szCs w:val="24"/>
        </w:rPr>
        <w:t>by all the DDOs of various line departments. All these applications can be accessed through the above portals by the respective DDOs with their existing User-id and Password.</w:t>
      </w:r>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There is no change in DDO codes of any District, except Hyderabad. The DDOs of Telangana state located in Hyderabad i.e., Secretariat departments, HODs, regional offices and district offices shall use the existing DDO codes (starting with the series "25"). Using these DDO codes they can log-in to Govt. of Telangana treasury portal for submission of Bills.</w:t>
      </w:r>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In respect of DDOs located in Hyderabad and working for residuary state of Andhra Pradesh new DDO codes have been created by changing only first two digits of the existing DDO code i.e. “25” replacing with “27” and there will not be any change in the remaining 9 digits of the existing DDO code. Using these DDO codes they can log-in to Govt. of A.P. treasury portal for submission of Bills.</w:t>
      </w:r>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945035" w:rsidP="00E64DF2">
      <w:pPr>
        <w:pStyle w:val="ListParagraph"/>
        <w:spacing w:after="0" w:line="240" w:lineRule="auto"/>
        <w:ind w:left="630"/>
        <w:rPr>
          <w:rFonts w:asciiTheme="majorHAnsi" w:hAnsiTheme="majorHAnsi"/>
          <w:b/>
          <w:sz w:val="24"/>
          <w:szCs w:val="24"/>
        </w:rPr>
      </w:pPr>
      <w:r w:rsidRPr="001D4B38">
        <w:rPr>
          <w:rFonts w:asciiTheme="majorHAnsi" w:hAnsiTheme="majorHAnsi"/>
          <w:b/>
          <w:sz w:val="24"/>
          <w:szCs w:val="24"/>
        </w:rPr>
        <w:t xml:space="preserve">(b)  </w:t>
      </w:r>
      <w:r w:rsidR="00264FAB" w:rsidRPr="001D4B38">
        <w:rPr>
          <w:rFonts w:asciiTheme="majorHAnsi" w:hAnsiTheme="majorHAnsi"/>
          <w:b/>
          <w:sz w:val="24"/>
          <w:szCs w:val="24"/>
        </w:rPr>
        <w:t>New Treasury for A.P. Capital</w:t>
      </w:r>
      <w:r w:rsidR="0068601C" w:rsidRPr="001D4B38">
        <w:rPr>
          <w:rFonts w:asciiTheme="majorHAnsi" w:hAnsiTheme="majorHAnsi"/>
          <w:b/>
          <w:sz w:val="24"/>
          <w:szCs w:val="24"/>
        </w:rPr>
        <w:t>.</w:t>
      </w: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 xml:space="preserve">A separate Treasury is created in Directorate of Treasuries and Accounts, Govt. of A.P. premises (Insurance Building), for conducting treasury transactions like online collection of receipts of the departments, viz., Commercial Taxes, Excise, Mines and Geology, payment of pensions of employees who retire from service from Andhra Pradesh service in Hyderabad after appointed day (a function which is presently handled by Cyber Treasury). SBI, Gouliguda is nominated for conducting Treasury business of residuary state of Andhra Pradesh from the appointed day. </w:t>
      </w:r>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lastRenderedPageBreak/>
        <w:tab/>
        <w:t>The existing bank branches conducting Treasury business in Hyderabad i.e</w:t>
      </w:r>
      <w:r w:rsidR="00533F6E" w:rsidRPr="001D4B38">
        <w:rPr>
          <w:rFonts w:asciiTheme="majorHAnsi" w:hAnsiTheme="majorHAnsi"/>
          <w:sz w:val="24"/>
          <w:szCs w:val="24"/>
        </w:rPr>
        <w:t>.</w:t>
      </w:r>
      <w:r w:rsidRPr="001D4B38">
        <w:rPr>
          <w:rFonts w:asciiTheme="majorHAnsi" w:hAnsiTheme="majorHAnsi"/>
          <w:sz w:val="24"/>
          <w:szCs w:val="24"/>
        </w:rPr>
        <w:t>, SBH,</w:t>
      </w:r>
      <w:r w:rsidR="00533F6E" w:rsidRPr="001D4B38">
        <w:rPr>
          <w:rFonts w:asciiTheme="majorHAnsi" w:hAnsiTheme="majorHAnsi"/>
          <w:sz w:val="24"/>
          <w:szCs w:val="24"/>
        </w:rPr>
        <w:t xml:space="preserve"> </w:t>
      </w:r>
      <w:r w:rsidRPr="001D4B38">
        <w:rPr>
          <w:rFonts w:asciiTheme="majorHAnsi" w:hAnsiTheme="majorHAnsi"/>
          <w:sz w:val="24"/>
          <w:szCs w:val="24"/>
        </w:rPr>
        <w:t xml:space="preserve">Treasury Branch, R.P. Road Branch and SBI, Osmangunj Branch shall continue to serve for the Telangana </w:t>
      </w:r>
      <w:r w:rsidR="00533F6E" w:rsidRPr="001D4B38">
        <w:rPr>
          <w:rFonts w:asciiTheme="majorHAnsi" w:hAnsiTheme="majorHAnsi"/>
          <w:sz w:val="24"/>
          <w:szCs w:val="24"/>
        </w:rPr>
        <w:t>S</w:t>
      </w:r>
      <w:r w:rsidRPr="001D4B38">
        <w:rPr>
          <w:rFonts w:asciiTheme="majorHAnsi" w:hAnsiTheme="majorHAnsi"/>
          <w:sz w:val="24"/>
          <w:szCs w:val="24"/>
        </w:rPr>
        <w:t>tate</w:t>
      </w:r>
      <w:r w:rsidR="00533F6E" w:rsidRPr="001D4B38">
        <w:rPr>
          <w:rFonts w:asciiTheme="majorHAnsi" w:hAnsiTheme="majorHAnsi"/>
          <w:sz w:val="24"/>
          <w:szCs w:val="24"/>
        </w:rPr>
        <w:t xml:space="preserve"> </w:t>
      </w:r>
      <w:r w:rsidRPr="001D4B38">
        <w:rPr>
          <w:rFonts w:asciiTheme="majorHAnsi" w:hAnsiTheme="majorHAnsi"/>
          <w:sz w:val="24"/>
          <w:szCs w:val="24"/>
        </w:rPr>
        <w:t>from the appointed day.</w:t>
      </w:r>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 xml:space="preserve">The </w:t>
      </w:r>
      <w:r w:rsidRPr="001D4B38">
        <w:rPr>
          <w:rFonts w:asciiTheme="majorHAnsi" w:hAnsiTheme="majorHAnsi"/>
          <w:b/>
          <w:sz w:val="24"/>
          <w:szCs w:val="24"/>
        </w:rPr>
        <w:t>bank branches</w:t>
      </w:r>
      <w:r w:rsidRPr="001D4B38">
        <w:rPr>
          <w:rFonts w:asciiTheme="majorHAnsi" w:hAnsiTheme="majorHAnsi"/>
          <w:sz w:val="24"/>
          <w:szCs w:val="24"/>
        </w:rPr>
        <w:t xml:space="preserve"> serving for online collection of taxes using Cyber Treasury shall serve for Andhra Pradesh state from the appointed day and their counterparts in Telangana state shall be finalized and notified shortly.</w:t>
      </w:r>
    </w:p>
    <w:p w:rsidR="00533F6E" w:rsidRPr="001D4B38" w:rsidRDefault="00533F6E"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In respect of pensioners drawing pension in Telangana</w:t>
      </w:r>
      <w:r w:rsidR="00533F6E" w:rsidRPr="001D4B38">
        <w:rPr>
          <w:rFonts w:asciiTheme="majorHAnsi" w:hAnsiTheme="majorHAnsi"/>
          <w:sz w:val="24"/>
          <w:szCs w:val="24"/>
        </w:rPr>
        <w:t xml:space="preserve"> </w:t>
      </w:r>
      <w:r w:rsidRPr="001D4B38">
        <w:rPr>
          <w:rFonts w:asciiTheme="majorHAnsi" w:hAnsiTheme="majorHAnsi"/>
          <w:sz w:val="24"/>
          <w:szCs w:val="24"/>
        </w:rPr>
        <w:t>State, the existing office of J.D, PPO, M.J</w:t>
      </w:r>
      <w:r w:rsidR="00533F6E" w:rsidRPr="001D4B38">
        <w:rPr>
          <w:rFonts w:asciiTheme="majorHAnsi" w:hAnsiTheme="majorHAnsi"/>
          <w:sz w:val="24"/>
          <w:szCs w:val="24"/>
        </w:rPr>
        <w:t>.</w:t>
      </w:r>
      <w:r w:rsidRPr="001D4B38">
        <w:rPr>
          <w:rFonts w:asciiTheme="majorHAnsi" w:hAnsiTheme="majorHAnsi"/>
          <w:sz w:val="24"/>
          <w:szCs w:val="24"/>
        </w:rPr>
        <w:t xml:space="preserve"> Market would continue to service their needs. </w:t>
      </w:r>
    </w:p>
    <w:p w:rsidR="00B863AD" w:rsidRPr="001D4B38" w:rsidRDefault="00B863AD" w:rsidP="00E64DF2">
      <w:pPr>
        <w:tabs>
          <w:tab w:val="left" w:pos="720"/>
        </w:tabs>
        <w:spacing w:after="0" w:line="240" w:lineRule="auto"/>
        <w:jc w:val="both"/>
        <w:rPr>
          <w:rFonts w:asciiTheme="majorHAnsi" w:hAnsiTheme="majorHAnsi"/>
          <w:sz w:val="24"/>
          <w:szCs w:val="24"/>
        </w:rPr>
      </w:pPr>
    </w:p>
    <w:p w:rsidR="00113958" w:rsidRPr="001D4B38" w:rsidRDefault="00945035"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r>
      <w:r w:rsidR="00113958" w:rsidRPr="001D4B38">
        <w:rPr>
          <w:rFonts w:asciiTheme="majorHAnsi" w:hAnsiTheme="majorHAnsi"/>
          <w:sz w:val="24"/>
          <w:szCs w:val="24"/>
        </w:rPr>
        <w:t>The balances of PD Accounts as on 31.3.2014 have been arrived at and reconciled with the PD Account Administrators.  The PD Accounts in Twin Cities of Hyderabad and Seunderabad which are included in the Ninth Schedule numbering to 40 have been communicated to the Industries and Commerce Department and the PD Accounts in the Tenth Schedule numbering to 35 have been communicated to the Planning Department. These accounts are not to be apportioned between the Successor States. For the remaining 35 PD Accounts in the Twin Cities of Hyderabad and Secunderabad which belong to Government Departments are to be created separately in the State of Telangana by bifurcating the balances between the successor States.  The PD Accounts which are in Districts continue at the places where they are</w:t>
      </w:r>
      <w:r w:rsidR="00C34D6F" w:rsidRPr="001D4B38">
        <w:rPr>
          <w:rFonts w:asciiTheme="majorHAnsi" w:hAnsiTheme="majorHAnsi"/>
          <w:sz w:val="24"/>
          <w:szCs w:val="24"/>
        </w:rPr>
        <w:t xml:space="preserve"> crea</w:t>
      </w:r>
      <w:r w:rsidR="002B5BCB" w:rsidRPr="001D4B38">
        <w:rPr>
          <w:rFonts w:asciiTheme="majorHAnsi" w:hAnsiTheme="majorHAnsi"/>
          <w:sz w:val="24"/>
          <w:szCs w:val="24"/>
        </w:rPr>
        <w:t>ted at present.</w:t>
      </w:r>
    </w:p>
    <w:p w:rsidR="00945035" w:rsidRPr="001D4B38" w:rsidRDefault="00945035" w:rsidP="00E64DF2">
      <w:pPr>
        <w:tabs>
          <w:tab w:val="left" w:pos="720"/>
        </w:tabs>
        <w:spacing w:after="0" w:line="240" w:lineRule="auto"/>
        <w:jc w:val="both"/>
        <w:rPr>
          <w:rFonts w:asciiTheme="majorHAnsi" w:hAnsiTheme="majorHAnsi"/>
          <w:sz w:val="24"/>
          <w:szCs w:val="24"/>
        </w:rPr>
      </w:pPr>
    </w:p>
    <w:p w:rsidR="00264FAB" w:rsidRPr="001D4B38" w:rsidRDefault="00945035" w:rsidP="00E64DF2">
      <w:pPr>
        <w:spacing w:after="0" w:line="240" w:lineRule="auto"/>
        <w:rPr>
          <w:rFonts w:asciiTheme="majorHAnsi" w:hAnsiTheme="majorHAnsi"/>
          <w:b/>
          <w:sz w:val="24"/>
          <w:szCs w:val="24"/>
        </w:rPr>
      </w:pPr>
      <w:r w:rsidRPr="001D4B38">
        <w:rPr>
          <w:rFonts w:asciiTheme="majorHAnsi" w:hAnsiTheme="majorHAnsi"/>
          <w:b/>
          <w:sz w:val="24"/>
          <w:szCs w:val="24"/>
        </w:rPr>
        <w:t>3.</w:t>
      </w:r>
      <w:r w:rsidRPr="001D4B38">
        <w:rPr>
          <w:rFonts w:asciiTheme="majorHAnsi" w:hAnsiTheme="majorHAnsi"/>
          <w:b/>
          <w:sz w:val="24"/>
          <w:szCs w:val="24"/>
        </w:rPr>
        <w:tab/>
      </w:r>
      <w:r w:rsidR="00264FAB" w:rsidRPr="001D4B38">
        <w:rPr>
          <w:rFonts w:asciiTheme="majorHAnsi" w:hAnsiTheme="majorHAnsi"/>
          <w:b/>
          <w:sz w:val="24"/>
          <w:szCs w:val="24"/>
        </w:rPr>
        <w:t>Pay and Accounts Office</w:t>
      </w:r>
      <w:r w:rsidR="001D4B38">
        <w:rPr>
          <w:rFonts w:asciiTheme="majorHAnsi" w:hAnsiTheme="majorHAnsi"/>
          <w:b/>
          <w:sz w:val="24"/>
          <w:szCs w:val="24"/>
        </w:rPr>
        <w:t>, Hyderabad</w:t>
      </w:r>
      <w:r w:rsidR="0068601C" w:rsidRPr="001D4B38">
        <w:rPr>
          <w:rFonts w:asciiTheme="majorHAnsi" w:hAnsiTheme="majorHAnsi"/>
          <w:b/>
          <w:sz w:val="24"/>
          <w:szCs w:val="24"/>
        </w:rPr>
        <w:t>.</w:t>
      </w:r>
    </w:p>
    <w:p w:rsidR="001D4B38" w:rsidRDefault="001D4B38" w:rsidP="00E64DF2">
      <w:pPr>
        <w:spacing w:after="0" w:line="240" w:lineRule="auto"/>
        <w:ind w:firstLine="720"/>
        <w:rPr>
          <w:rFonts w:asciiTheme="majorHAnsi" w:hAnsiTheme="majorHAnsi"/>
          <w:b/>
          <w:sz w:val="24"/>
          <w:szCs w:val="24"/>
        </w:rPr>
      </w:pPr>
    </w:p>
    <w:p w:rsidR="00264FAB" w:rsidRPr="001D4B38" w:rsidRDefault="00945035" w:rsidP="00E64DF2">
      <w:pPr>
        <w:spacing w:after="0" w:line="240" w:lineRule="auto"/>
        <w:ind w:firstLine="720"/>
        <w:rPr>
          <w:rFonts w:asciiTheme="majorHAnsi" w:hAnsiTheme="majorHAnsi"/>
          <w:b/>
          <w:sz w:val="24"/>
          <w:szCs w:val="24"/>
        </w:rPr>
      </w:pPr>
      <w:r w:rsidRPr="001D4B38">
        <w:rPr>
          <w:rFonts w:asciiTheme="majorHAnsi" w:hAnsiTheme="majorHAnsi"/>
          <w:b/>
          <w:sz w:val="24"/>
          <w:szCs w:val="24"/>
        </w:rPr>
        <w:t xml:space="preserve">(a)  </w:t>
      </w:r>
      <w:r w:rsidR="001D4B38">
        <w:rPr>
          <w:rFonts w:asciiTheme="majorHAnsi" w:hAnsiTheme="majorHAnsi"/>
          <w:b/>
          <w:sz w:val="24"/>
          <w:szCs w:val="24"/>
        </w:rPr>
        <w:t xml:space="preserve">PAO, Hyderabad </w:t>
      </w:r>
      <w:r w:rsidR="00264FAB" w:rsidRPr="001D4B38">
        <w:rPr>
          <w:rFonts w:asciiTheme="majorHAnsi" w:hAnsiTheme="majorHAnsi"/>
          <w:b/>
          <w:sz w:val="24"/>
          <w:szCs w:val="24"/>
        </w:rPr>
        <w:t>Web-Portal</w:t>
      </w:r>
      <w:r w:rsidR="0068601C" w:rsidRPr="001D4B38">
        <w:rPr>
          <w:rFonts w:asciiTheme="majorHAnsi" w:hAnsiTheme="majorHAnsi"/>
          <w:b/>
          <w:sz w:val="24"/>
          <w:szCs w:val="24"/>
        </w:rPr>
        <w:t>.</w:t>
      </w:r>
    </w:p>
    <w:p w:rsidR="00264FAB" w:rsidRPr="001D4B38" w:rsidRDefault="00264FAB" w:rsidP="00E64DF2">
      <w:pPr>
        <w:pStyle w:val="ListParagraph"/>
        <w:tabs>
          <w:tab w:val="left" w:pos="720"/>
        </w:tabs>
        <w:spacing w:after="0" w:line="240" w:lineRule="auto"/>
        <w:ind w:left="0"/>
        <w:rPr>
          <w:rFonts w:asciiTheme="majorHAnsi" w:hAnsiTheme="majorHAnsi"/>
          <w:sz w:val="24"/>
          <w:szCs w:val="24"/>
        </w:rPr>
      </w:pPr>
      <w:r w:rsidRPr="001D4B38">
        <w:rPr>
          <w:rFonts w:asciiTheme="majorHAnsi" w:hAnsiTheme="majorHAnsi"/>
          <w:sz w:val="24"/>
          <w:szCs w:val="24"/>
        </w:rPr>
        <w:tab/>
        <w:t>Two separate portals are deployed on the web with the following URLs for the DDOs of PAO to submit Pay</w:t>
      </w:r>
      <w:r w:rsidR="00533F6E" w:rsidRPr="001D4B38">
        <w:rPr>
          <w:rFonts w:asciiTheme="majorHAnsi" w:hAnsiTheme="majorHAnsi"/>
          <w:sz w:val="24"/>
          <w:szCs w:val="24"/>
        </w:rPr>
        <w:t xml:space="preserve"> </w:t>
      </w:r>
      <w:r w:rsidRPr="001D4B38">
        <w:rPr>
          <w:rFonts w:asciiTheme="majorHAnsi" w:hAnsiTheme="majorHAnsi"/>
          <w:sz w:val="24"/>
          <w:szCs w:val="24"/>
        </w:rPr>
        <w:t>bills on-line. (These portals are common to Both DTA &amp; PAO offices)</w:t>
      </w:r>
    </w:p>
    <w:p w:rsidR="00264FAB" w:rsidRPr="001D4B38" w:rsidRDefault="00264FAB" w:rsidP="00FD2E7B">
      <w:pPr>
        <w:pStyle w:val="ListParagraph"/>
        <w:numPr>
          <w:ilvl w:val="2"/>
          <w:numId w:val="21"/>
        </w:numPr>
        <w:spacing w:after="0" w:line="240" w:lineRule="auto"/>
        <w:ind w:left="1080"/>
        <w:rPr>
          <w:rFonts w:asciiTheme="majorHAnsi" w:hAnsiTheme="majorHAnsi"/>
          <w:sz w:val="24"/>
          <w:szCs w:val="24"/>
        </w:rPr>
      </w:pPr>
      <w:r w:rsidRPr="001D4B38">
        <w:rPr>
          <w:rFonts w:asciiTheme="majorHAnsi" w:hAnsiTheme="majorHAnsi"/>
          <w:sz w:val="24"/>
          <w:szCs w:val="24"/>
        </w:rPr>
        <w:t xml:space="preserve">URL for the state of Andhra Pradesh is </w:t>
      </w:r>
      <w:hyperlink r:id="rId13" w:history="1">
        <w:r w:rsidRPr="001D4B38">
          <w:rPr>
            <w:rStyle w:val="Hyperlink"/>
            <w:rFonts w:asciiTheme="majorHAnsi" w:hAnsiTheme="majorHAnsi"/>
            <w:sz w:val="24"/>
            <w:szCs w:val="24"/>
            <w:u w:val="none"/>
          </w:rPr>
          <w:t>http://treasury.ap.gov.in</w:t>
        </w:r>
      </w:hyperlink>
    </w:p>
    <w:p w:rsidR="00264FAB" w:rsidRPr="001D4B38" w:rsidRDefault="00264FAB" w:rsidP="00FD2E7B">
      <w:pPr>
        <w:pStyle w:val="ListParagraph"/>
        <w:numPr>
          <w:ilvl w:val="2"/>
          <w:numId w:val="21"/>
        </w:numPr>
        <w:spacing w:after="0" w:line="240" w:lineRule="auto"/>
        <w:ind w:left="1080"/>
        <w:rPr>
          <w:rFonts w:asciiTheme="majorHAnsi" w:hAnsiTheme="majorHAnsi"/>
          <w:sz w:val="24"/>
          <w:szCs w:val="24"/>
        </w:rPr>
      </w:pPr>
      <w:r w:rsidRPr="001D4B38">
        <w:rPr>
          <w:rFonts w:asciiTheme="majorHAnsi" w:hAnsiTheme="majorHAnsi"/>
          <w:sz w:val="24"/>
          <w:szCs w:val="24"/>
        </w:rPr>
        <w:t>URL for the state of Telangana is</w:t>
      </w:r>
      <w:r w:rsidR="00FD2E7B">
        <w:rPr>
          <w:rFonts w:asciiTheme="majorHAnsi" w:hAnsiTheme="majorHAnsi"/>
          <w:sz w:val="24"/>
          <w:szCs w:val="24"/>
        </w:rPr>
        <w:t xml:space="preserve"> </w:t>
      </w:r>
      <w:hyperlink r:id="rId14" w:history="1">
        <w:r w:rsidR="00FD2E7B" w:rsidRPr="00253194">
          <w:rPr>
            <w:rStyle w:val="Hyperlink"/>
            <w:rFonts w:asciiTheme="majorHAnsi" w:hAnsiTheme="majorHAnsi"/>
            <w:sz w:val="24"/>
            <w:szCs w:val="24"/>
          </w:rPr>
          <w:t>http://treasury.telangana.gov.in</w:t>
        </w:r>
      </w:hyperlink>
    </w:p>
    <w:p w:rsidR="00264FAB" w:rsidRPr="001D4B38" w:rsidRDefault="00264FAB" w:rsidP="00E64DF2">
      <w:pPr>
        <w:tabs>
          <w:tab w:val="left" w:pos="720"/>
        </w:tabs>
        <w:spacing w:after="0" w:line="240" w:lineRule="auto"/>
        <w:jc w:val="both"/>
        <w:rPr>
          <w:rFonts w:asciiTheme="majorHAnsi" w:hAnsiTheme="majorHAnsi"/>
          <w:sz w:val="24"/>
          <w:szCs w:val="24"/>
        </w:rPr>
      </w:pP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The above two portals can be accessed through the web-sites of respective states. Web-links have been provided in the home page under the label “Pay &amp; Accounts Office”. The DDOs of Secretariat Departments, Head of the Departments of both the states can access the respective state portals for submission of Pay bills and other type of bills to PAO.  In case of DDOs of Hyderabad district can access Telangna State portal and submit the bills to PAO.</w:t>
      </w:r>
    </w:p>
    <w:p w:rsidR="00FC3458" w:rsidRPr="001D4B38" w:rsidRDefault="00FC3458" w:rsidP="00E64DF2">
      <w:pPr>
        <w:spacing w:after="0" w:line="240" w:lineRule="auto"/>
        <w:ind w:right="72"/>
        <w:rPr>
          <w:rFonts w:asciiTheme="majorHAnsi" w:hAnsiTheme="majorHAnsi" w:cs="Arial"/>
          <w:sz w:val="24"/>
          <w:szCs w:val="24"/>
        </w:rPr>
      </w:pPr>
    </w:p>
    <w:p w:rsidR="00264FAB" w:rsidRPr="001D4B38" w:rsidRDefault="00945035" w:rsidP="00E64DF2">
      <w:pPr>
        <w:spacing w:after="0" w:line="240" w:lineRule="auto"/>
        <w:ind w:firstLine="720"/>
        <w:rPr>
          <w:rFonts w:asciiTheme="majorHAnsi" w:hAnsiTheme="majorHAnsi"/>
          <w:b/>
          <w:sz w:val="24"/>
          <w:szCs w:val="24"/>
        </w:rPr>
      </w:pPr>
      <w:r w:rsidRPr="001D4B38">
        <w:rPr>
          <w:rFonts w:asciiTheme="majorHAnsi" w:hAnsiTheme="majorHAnsi"/>
          <w:b/>
          <w:sz w:val="24"/>
          <w:szCs w:val="24"/>
        </w:rPr>
        <w:t xml:space="preserve">(b)  </w:t>
      </w:r>
      <w:r w:rsidR="00264FAB" w:rsidRPr="001D4B38">
        <w:rPr>
          <w:rFonts w:asciiTheme="majorHAnsi" w:hAnsiTheme="majorHAnsi"/>
          <w:b/>
          <w:sz w:val="24"/>
          <w:szCs w:val="24"/>
        </w:rPr>
        <w:t>New Pay and Accounts Offices for A.P. Capital</w:t>
      </w:r>
      <w:r w:rsidR="0068601C" w:rsidRPr="001D4B38">
        <w:rPr>
          <w:rFonts w:asciiTheme="majorHAnsi" w:hAnsiTheme="majorHAnsi"/>
          <w:b/>
          <w:sz w:val="24"/>
          <w:szCs w:val="24"/>
        </w:rPr>
        <w:t>.</w:t>
      </w: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PAO</w:t>
      </w:r>
      <w:r w:rsidR="00C34D6F" w:rsidRPr="001D4B38">
        <w:rPr>
          <w:rFonts w:asciiTheme="majorHAnsi" w:hAnsiTheme="majorHAnsi"/>
          <w:sz w:val="24"/>
          <w:szCs w:val="24"/>
        </w:rPr>
        <w:t>,</w:t>
      </w:r>
      <w:r w:rsidRPr="001D4B38">
        <w:rPr>
          <w:rFonts w:asciiTheme="majorHAnsi" w:hAnsiTheme="majorHAnsi"/>
          <w:sz w:val="24"/>
          <w:szCs w:val="24"/>
        </w:rPr>
        <w:t xml:space="preserve"> A.P. Capital is setup in PAO Hyderabad office located in APGLI Building, Tilak Road to deal with bills relating to all Heads of Departments, Commissionerates, Directorates of Andhra Pradesh State located in Hyderabad. Another PAO branch at K – Block, Secretariat premises is proposed to Pre Audit the bills relating to all Secretariat Departments of Govt. of A.P., and A.P. State Legislature. DDOs of all the Secretariat Departments and Head of the Departments and other Directorates of Govt. of A.P. located in Hyderabad will use same DDO code by changing only first two digits i.e. “27” instead of “25”.</w:t>
      </w:r>
    </w:p>
    <w:p w:rsidR="00264FAB" w:rsidRPr="001D4B38" w:rsidRDefault="00264FAB" w:rsidP="00E64DF2">
      <w:pPr>
        <w:spacing w:after="0" w:line="240" w:lineRule="auto"/>
        <w:ind w:left="630" w:right="-259"/>
        <w:rPr>
          <w:rFonts w:asciiTheme="majorHAnsi" w:hAnsiTheme="majorHAnsi" w:cs="NimbusRomNo9L-Medi"/>
          <w:sz w:val="24"/>
          <w:szCs w:val="24"/>
          <w:u w:val="single"/>
        </w:rPr>
      </w:pPr>
    </w:p>
    <w:p w:rsidR="00264FAB" w:rsidRPr="001D4B38" w:rsidRDefault="00945035" w:rsidP="00E64DF2">
      <w:pPr>
        <w:spacing w:after="0" w:line="240" w:lineRule="auto"/>
        <w:ind w:firstLine="720"/>
        <w:rPr>
          <w:rFonts w:asciiTheme="majorHAnsi" w:hAnsiTheme="majorHAnsi"/>
          <w:b/>
          <w:sz w:val="24"/>
          <w:szCs w:val="24"/>
        </w:rPr>
      </w:pPr>
      <w:r w:rsidRPr="001D4B38">
        <w:rPr>
          <w:rFonts w:asciiTheme="majorHAnsi" w:hAnsiTheme="majorHAnsi"/>
          <w:b/>
          <w:sz w:val="24"/>
          <w:szCs w:val="24"/>
        </w:rPr>
        <w:lastRenderedPageBreak/>
        <w:t xml:space="preserve">(c) </w:t>
      </w:r>
      <w:r w:rsidR="00264FAB" w:rsidRPr="001D4B38">
        <w:rPr>
          <w:rFonts w:asciiTheme="majorHAnsi" w:hAnsiTheme="majorHAnsi"/>
          <w:b/>
          <w:sz w:val="24"/>
          <w:szCs w:val="24"/>
        </w:rPr>
        <w:t>Pay and Accounts Offices for Telangana State</w:t>
      </w:r>
      <w:r w:rsidR="0068601C" w:rsidRPr="001D4B38">
        <w:rPr>
          <w:rFonts w:asciiTheme="majorHAnsi" w:hAnsiTheme="majorHAnsi"/>
          <w:b/>
          <w:sz w:val="24"/>
          <w:szCs w:val="24"/>
        </w:rPr>
        <w:t>.</w:t>
      </w:r>
    </w:p>
    <w:p w:rsidR="00264FAB" w:rsidRPr="001D4B38" w:rsidRDefault="00264FAB"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t>PAO, Hyderabad office located in APGLI Building, Tilak Road to deal with Pre Audit of the bills relating to Heads of Departments, Commissionerates, Directorates, district offices etc. (which are presently served in this office) of Telangana  state located in Hyderabad.</w:t>
      </w:r>
      <w:r w:rsidR="00D67A2F" w:rsidRPr="001D4B38">
        <w:rPr>
          <w:rFonts w:asciiTheme="majorHAnsi" w:hAnsiTheme="majorHAnsi"/>
          <w:sz w:val="24"/>
          <w:szCs w:val="24"/>
        </w:rPr>
        <w:t xml:space="preserve">  </w:t>
      </w:r>
      <w:r w:rsidRPr="001D4B38">
        <w:rPr>
          <w:rFonts w:asciiTheme="majorHAnsi" w:hAnsiTheme="majorHAnsi"/>
          <w:sz w:val="24"/>
          <w:szCs w:val="24"/>
        </w:rPr>
        <w:t>PAO</w:t>
      </w:r>
      <w:r w:rsidR="00D67A2F" w:rsidRPr="001D4B38">
        <w:rPr>
          <w:rFonts w:asciiTheme="majorHAnsi" w:hAnsiTheme="majorHAnsi"/>
          <w:sz w:val="24"/>
          <w:szCs w:val="24"/>
        </w:rPr>
        <w:t>,</w:t>
      </w:r>
      <w:r w:rsidRPr="001D4B38">
        <w:rPr>
          <w:rFonts w:asciiTheme="majorHAnsi" w:hAnsiTheme="majorHAnsi"/>
          <w:sz w:val="24"/>
          <w:szCs w:val="24"/>
        </w:rPr>
        <w:t xml:space="preserve"> Nampally branch to deal with Pre Audit of the bills relating to all branches of Police Department, A.P.</w:t>
      </w:r>
      <w:r w:rsidR="00533F6E" w:rsidRPr="001D4B38">
        <w:rPr>
          <w:rFonts w:asciiTheme="majorHAnsi" w:hAnsiTheme="majorHAnsi"/>
          <w:sz w:val="24"/>
          <w:szCs w:val="24"/>
        </w:rPr>
        <w:t xml:space="preserve"> </w:t>
      </w:r>
      <w:r w:rsidRPr="001D4B38">
        <w:rPr>
          <w:rFonts w:asciiTheme="majorHAnsi" w:hAnsiTheme="majorHAnsi"/>
          <w:sz w:val="24"/>
          <w:szCs w:val="24"/>
        </w:rPr>
        <w:t>High Court and other courts.</w:t>
      </w:r>
      <w:r w:rsidR="00D67A2F" w:rsidRPr="001D4B38">
        <w:rPr>
          <w:rFonts w:asciiTheme="majorHAnsi" w:hAnsiTheme="majorHAnsi"/>
          <w:sz w:val="24"/>
          <w:szCs w:val="24"/>
        </w:rPr>
        <w:t xml:space="preserve">  </w:t>
      </w:r>
      <w:r w:rsidRPr="001D4B38">
        <w:rPr>
          <w:rFonts w:asciiTheme="majorHAnsi" w:hAnsiTheme="majorHAnsi"/>
          <w:sz w:val="24"/>
          <w:szCs w:val="24"/>
        </w:rPr>
        <w:t>PAO</w:t>
      </w:r>
      <w:r w:rsidR="00D67A2F" w:rsidRPr="001D4B38">
        <w:rPr>
          <w:rFonts w:asciiTheme="majorHAnsi" w:hAnsiTheme="majorHAnsi"/>
          <w:sz w:val="24"/>
          <w:szCs w:val="24"/>
        </w:rPr>
        <w:t>,</w:t>
      </w:r>
      <w:r w:rsidRPr="001D4B38">
        <w:rPr>
          <w:rFonts w:asciiTheme="majorHAnsi" w:hAnsiTheme="majorHAnsi"/>
          <w:sz w:val="24"/>
          <w:szCs w:val="24"/>
        </w:rPr>
        <w:t xml:space="preserve"> BRKR Bhavan Branch to deal with Pre Audit of the bills relating to Heads of Departments, Commissionerates, Directorates, district offices etc. (which are presently served in this office) of Telangana  state located in Hyderabad. PAO</w:t>
      </w:r>
      <w:r w:rsidR="0068601C" w:rsidRPr="001D4B38">
        <w:rPr>
          <w:rFonts w:asciiTheme="majorHAnsi" w:hAnsiTheme="majorHAnsi"/>
          <w:sz w:val="24"/>
          <w:szCs w:val="24"/>
        </w:rPr>
        <w:t>,</w:t>
      </w:r>
      <w:r w:rsidRPr="001D4B38">
        <w:rPr>
          <w:rFonts w:asciiTheme="majorHAnsi" w:hAnsiTheme="majorHAnsi"/>
          <w:sz w:val="24"/>
          <w:szCs w:val="24"/>
        </w:rPr>
        <w:t xml:space="preserve"> Secretariat branch will be setup to deal with Pre Audit of the bills relating to all Secretariat Departments of Govt. of Telangana, Telangana State Legislature and Raj Bhavan. All the DDOs of Secretariat departments, Head of the Departments and other Directorates will use the same DDO codes to log-in into System.</w:t>
      </w:r>
    </w:p>
    <w:p w:rsidR="0068601C" w:rsidRPr="001D4B38" w:rsidRDefault="0068601C" w:rsidP="00E64DF2">
      <w:pPr>
        <w:tabs>
          <w:tab w:val="left" w:pos="720"/>
        </w:tabs>
        <w:spacing w:after="0" w:line="240" w:lineRule="auto"/>
        <w:jc w:val="both"/>
        <w:rPr>
          <w:rFonts w:asciiTheme="majorHAnsi" w:hAnsiTheme="majorHAnsi"/>
          <w:sz w:val="24"/>
          <w:szCs w:val="24"/>
        </w:rPr>
      </w:pPr>
    </w:p>
    <w:p w:rsidR="0068601C" w:rsidRPr="001D4B38" w:rsidRDefault="0068601C" w:rsidP="00E64DF2">
      <w:pPr>
        <w:tabs>
          <w:tab w:val="left" w:pos="720"/>
        </w:tabs>
        <w:spacing w:after="0" w:line="240" w:lineRule="auto"/>
        <w:jc w:val="both"/>
        <w:rPr>
          <w:rFonts w:asciiTheme="majorHAnsi" w:hAnsiTheme="majorHAnsi"/>
          <w:b/>
          <w:sz w:val="24"/>
          <w:szCs w:val="24"/>
        </w:rPr>
      </w:pPr>
      <w:r w:rsidRPr="001D4B38">
        <w:rPr>
          <w:rFonts w:asciiTheme="majorHAnsi" w:hAnsiTheme="majorHAnsi"/>
          <w:sz w:val="24"/>
          <w:szCs w:val="24"/>
        </w:rPr>
        <w:tab/>
      </w:r>
      <w:r w:rsidRPr="001D4B38">
        <w:rPr>
          <w:rFonts w:asciiTheme="majorHAnsi" w:hAnsiTheme="majorHAnsi"/>
          <w:b/>
          <w:sz w:val="24"/>
          <w:szCs w:val="24"/>
        </w:rPr>
        <w:t>(d)  Bills un-passed at Headquarters of combined State of Andhra Pradesh.</w:t>
      </w:r>
    </w:p>
    <w:p w:rsidR="0068601C" w:rsidRPr="001D4B38" w:rsidRDefault="0068601C" w:rsidP="00E64DF2">
      <w:pPr>
        <w:tabs>
          <w:tab w:val="left" w:pos="720"/>
        </w:tabs>
        <w:spacing w:after="0" w:line="240" w:lineRule="auto"/>
        <w:jc w:val="both"/>
        <w:rPr>
          <w:rFonts w:asciiTheme="majorHAnsi" w:hAnsiTheme="majorHAnsi" w:cs="NimbusRomNo9L-Medi"/>
          <w:sz w:val="24"/>
          <w:szCs w:val="24"/>
        </w:rPr>
      </w:pPr>
      <w:r w:rsidRPr="001D4B38">
        <w:rPr>
          <w:rFonts w:asciiTheme="majorHAnsi" w:hAnsiTheme="majorHAnsi"/>
          <w:sz w:val="24"/>
          <w:szCs w:val="24"/>
        </w:rPr>
        <w:tab/>
        <w:t xml:space="preserve">The PAO, Hyderabad shall report the </w:t>
      </w:r>
      <w:r w:rsidR="00C32950" w:rsidRPr="001D4B38">
        <w:rPr>
          <w:rFonts w:asciiTheme="majorHAnsi" w:hAnsiTheme="majorHAnsi"/>
          <w:sz w:val="24"/>
          <w:szCs w:val="24"/>
        </w:rPr>
        <w:t xml:space="preserve">un-passed </w:t>
      </w:r>
      <w:r w:rsidR="00227980" w:rsidRPr="001D4B38">
        <w:rPr>
          <w:rFonts w:asciiTheme="majorHAnsi" w:hAnsiTheme="majorHAnsi"/>
          <w:sz w:val="24"/>
          <w:szCs w:val="24"/>
        </w:rPr>
        <w:t xml:space="preserve">bills </w:t>
      </w:r>
      <w:r w:rsidR="00C32950" w:rsidRPr="001D4B38">
        <w:rPr>
          <w:rFonts w:asciiTheme="majorHAnsi" w:hAnsiTheme="majorHAnsi"/>
          <w:sz w:val="24"/>
          <w:szCs w:val="24"/>
        </w:rPr>
        <w:t xml:space="preserve">as on </w:t>
      </w:r>
      <w:r w:rsidR="007C0C8E" w:rsidRPr="001D4B38">
        <w:rPr>
          <w:rFonts w:asciiTheme="majorHAnsi" w:hAnsiTheme="majorHAnsi"/>
          <w:sz w:val="24"/>
          <w:szCs w:val="24"/>
        </w:rPr>
        <w:t>28</w:t>
      </w:r>
      <w:r w:rsidR="007C0C8E" w:rsidRPr="001D4B38">
        <w:rPr>
          <w:rFonts w:asciiTheme="majorHAnsi" w:hAnsiTheme="majorHAnsi"/>
          <w:sz w:val="24"/>
          <w:szCs w:val="24"/>
          <w:vertAlign w:val="superscript"/>
        </w:rPr>
        <w:t>th</w:t>
      </w:r>
      <w:r w:rsidR="007C0C8E" w:rsidRPr="001D4B38">
        <w:rPr>
          <w:rFonts w:asciiTheme="majorHAnsi" w:hAnsiTheme="majorHAnsi"/>
          <w:sz w:val="24"/>
          <w:szCs w:val="24"/>
        </w:rPr>
        <w:t xml:space="preserve"> </w:t>
      </w:r>
      <w:r w:rsidR="00C32950" w:rsidRPr="001D4B38">
        <w:rPr>
          <w:rFonts w:asciiTheme="majorHAnsi" w:hAnsiTheme="majorHAnsi"/>
          <w:sz w:val="24"/>
          <w:szCs w:val="24"/>
        </w:rPr>
        <w:t xml:space="preserve">May, 2014 </w:t>
      </w:r>
      <w:r w:rsidR="00227980" w:rsidRPr="001D4B38">
        <w:rPr>
          <w:rFonts w:asciiTheme="majorHAnsi" w:hAnsiTheme="majorHAnsi"/>
          <w:sz w:val="24"/>
          <w:szCs w:val="24"/>
        </w:rPr>
        <w:t>relating to combined State of Andhra Pradesh to the Finance Department</w:t>
      </w:r>
      <w:r w:rsidR="00C32950" w:rsidRPr="001D4B38">
        <w:rPr>
          <w:rFonts w:asciiTheme="majorHAnsi" w:hAnsiTheme="majorHAnsi"/>
          <w:sz w:val="24"/>
          <w:szCs w:val="24"/>
        </w:rPr>
        <w:t xml:space="preserve">. These un-passed bills shall be admitted in </w:t>
      </w:r>
      <w:r w:rsidR="004811CF" w:rsidRPr="001D4B38">
        <w:rPr>
          <w:rFonts w:asciiTheme="majorHAnsi" w:hAnsiTheme="majorHAnsi"/>
          <w:sz w:val="24"/>
          <w:szCs w:val="24"/>
        </w:rPr>
        <w:t xml:space="preserve">to </w:t>
      </w:r>
      <w:r w:rsidR="00C32950" w:rsidRPr="001D4B38">
        <w:rPr>
          <w:rFonts w:asciiTheme="majorHAnsi" w:hAnsiTheme="majorHAnsi"/>
          <w:sz w:val="24"/>
          <w:szCs w:val="24"/>
        </w:rPr>
        <w:t>audit in June, 2014 by the PAO, Hyderabad Telangana State</w:t>
      </w:r>
      <w:r w:rsidR="007C0C8E" w:rsidRPr="001D4B38">
        <w:rPr>
          <w:rFonts w:asciiTheme="majorHAnsi" w:hAnsiTheme="majorHAnsi"/>
          <w:sz w:val="24"/>
          <w:szCs w:val="24"/>
        </w:rPr>
        <w:t>. The Principal Accountant General (A&amp;E), A.P, Hyderabad will be requested to apportion such expenditure</w:t>
      </w:r>
      <w:r w:rsidR="00C32950" w:rsidRPr="001D4B38">
        <w:rPr>
          <w:rFonts w:asciiTheme="majorHAnsi" w:hAnsiTheme="majorHAnsi"/>
          <w:sz w:val="24"/>
          <w:szCs w:val="24"/>
        </w:rPr>
        <w:t xml:space="preserve"> in population ratio </w:t>
      </w:r>
      <w:r w:rsidR="0091213E" w:rsidRPr="001D4B38">
        <w:rPr>
          <w:rFonts w:asciiTheme="majorHAnsi" w:hAnsiTheme="majorHAnsi"/>
          <w:sz w:val="24"/>
          <w:szCs w:val="24"/>
        </w:rPr>
        <w:t>between the successor states of Andhra Pradesh and Telangana.</w:t>
      </w:r>
    </w:p>
    <w:p w:rsidR="00264FAB" w:rsidRPr="001D4B38" w:rsidRDefault="00264FAB" w:rsidP="00E64DF2">
      <w:pPr>
        <w:spacing w:after="0" w:line="240" w:lineRule="auto"/>
        <w:jc w:val="both"/>
        <w:rPr>
          <w:rFonts w:asciiTheme="majorHAnsi" w:hAnsiTheme="majorHAnsi" w:cs="NimbusRomNo9L-Medi"/>
          <w:sz w:val="24"/>
          <w:szCs w:val="24"/>
        </w:rPr>
      </w:pPr>
    </w:p>
    <w:p w:rsidR="00264FAB" w:rsidRPr="001D4B38" w:rsidRDefault="00945035" w:rsidP="00E64DF2">
      <w:pPr>
        <w:spacing w:after="0" w:line="240" w:lineRule="auto"/>
        <w:rPr>
          <w:rFonts w:asciiTheme="majorHAnsi" w:hAnsiTheme="majorHAnsi"/>
          <w:b/>
          <w:sz w:val="24"/>
          <w:szCs w:val="24"/>
        </w:rPr>
      </w:pPr>
      <w:r w:rsidRPr="001D4B38">
        <w:rPr>
          <w:rFonts w:asciiTheme="majorHAnsi" w:hAnsiTheme="majorHAnsi"/>
          <w:b/>
          <w:sz w:val="24"/>
          <w:szCs w:val="24"/>
        </w:rPr>
        <w:t xml:space="preserve">4. </w:t>
      </w:r>
      <w:r w:rsidR="0068601C" w:rsidRPr="001D4B38">
        <w:rPr>
          <w:rFonts w:asciiTheme="majorHAnsi" w:hAnsiTheme="majorHAnsi"/>
          <w:b/>
          <w:sz w:val="24"/>
          <w:szCs w:val="24"/>
        </w:rPr>
        <w:t xml:space="preserve"> </w:t>
      </w:r>
      <w:r w:rsidR="00C93952" w:rsidRPr="001D4B38">
        <w:rPr>
          <w:rFonts w:asciiTheme="majorHAnsi" w:hAnsiTheme="majorHAnsi"/>
          <w:b/>
          <w:sz w:val="24"/>
          <w:szCs w:val="24"/>
        </w:rPr>
        <w:t xml:space="preserve"> </w:t>
      </w:r>
      <w:r w:rsidR="00264FAB" w:rsidRPr="001D4B38">
        <w:rPr>
          <w:rFonts w:asciiTheme="majorHAnsi" w:hAnsiTheme="majorHAnsi"/>
          <w:b/>
          <w:sz w:val="24"/>
          <w:szCs w:val="24"/>
        </w:rPr>
        <w:t>Directorate of Works Accounts</w:t>
      </w:r>
    </w:p>
    <w:p w:rsidR="00AA5FB7" w:rsidRPr="009E1C30" w:rsidRDefault="00AA5FB7" w:rsidP="00E64DF2">
      <w:pPr>
        <w:spacing w:after="0" w:line="240" w:lineRule="auto"/>
        <w:rPr>
          <w:rFonts w:asciiTheme="majorHAnsi" w:hAnsiTheme="majorHAnsi"/>
          <w:sz w:val="8"/>
          <w:szCs w:val="24"/>
        </w:rPr>
      </w:pPr>
    </w:p>
    <w:p w:rsidR="00264FAB" w:rsidRPr="001D4B38" w:rsidRDefault="00264FAB" w:rsidP="00E64DF2">
      <w:pPr>
        <w:pStyle w:val="ListParagraph"/>
        <w:numPr>
          <w:ilvl w:val="0"/>
          <w:numId w:val="1"/>
        </w:numPr>
        <w:tabs>
          <w:tab w:val="left" w:pos="720"/>
        </w:tabs>
        <w:spacing w:after="0" w:line="240" w:lineRule="auto"/>
        <w:ind w:left="720" w:hanging="270"/>
        <w:jc w:val="both"/>
        <w:rPr>
          <w:rFonts w:asciiTheme="majorHAnsi" w:hAnsiTheme="majorHAnsi"/>
          <w:sz w:val="24"/>
          <w:szCs w:val="24"/>
        </w:rPr>
      </w:pPr>
      <w:r w:rsidRPr="001D4B38">
        <w:rPr>
          <w:rFonts w:asciiTheme="majorHAnsi" w:hAnsiTheme="majorHAnsi"/>
          <w:sz w:val="24"/>
          <w:szCs w:val="24"/>
        </w:rPr>
        <w:t>Both the Directorates of Andhra Pradesh and Telangana will function from the existing premises (duly partitioned) i.e</w:t>
      </w:r>
      <w:r w:rsidR="00533F6E" w:rsidRPr="001D4B38">
        <w:rPr>
          <w:rFonts w:asciiTheme="majorHAnsi" w:hAnsiTheme="majorHAnsi"/>
          <w:sz w:val="24"/>
          <w:szCs w:val="24"/>
        </w:rPr>
        <w:t>.</w:t>
      </w:r>
      <w:r w:rsidRPr="001D4B38">
        <w:rPr>
          <w:rFonts w:asciiTheme="majorHAnsi" w:hAnsiTheme="majorHAnsi"/>
          <w:sz w:val="24"/>
          <w:szCs w:val="24"/>
        </w:rPr>
        <w:t>, 1</w:t>
      </w:r>
      <w:r w:rsidRPr="001D4B38">
        <w:rPr>
          <w:rFonts w:asciiTheme="majorHAnsi" w:hAnsiTheme="majorHAnsi"/>
          <w:sz w:val="24"/>
          <w:szCs w:val="24"/>
          <w:vertAlign w:val="superscript"/>
        </w:rPr>
        <w:t>st</w:t>
      </w:r>
      <w:r w:rsidRPr="001D4B38">
        <w:rPr>
          <w:rFonts w:asciiTheme="majorHAnsi" w:hAnsiTheme="majorHAnsi"/>
          <w:sz w:val="24"/>
          <w:szCs w:val="24"/>
        </w:rPr>
        <w:t xml:space="preserve"> floor, Manoranjan Complex, Block-III, M.J.</w:t>
      </w:r>
      <w:r w:rsidR="00533F6E" w:rsidRPr="001D4B38">
        <w:rPr>
          <w:rFonts w:asciiTheme="majorHAnsi" w:hAnsiTheme="majorHAnsi"/>
          <w:sz w:val="24"/>
          <w:szCs w:val="24"/>
        </w:rPr>
        <w:t xml:space="preserve"> R</w:t>
      </w:r>
      <w:r w:rsidRPr="001D4B38">
        <w:rPr>
          <w:rFonts w:asciiTheme="majorHAnsi" w:hAnsiTheme="majorHAnsi"/>
          <w:sz w:val="24"/>
          <w:szCs w:val="24"/>
        </w:rPr>
        <w:t>oad, Nampally, Hyderabad.</w:t>
      </w:r>
    </w:p>
    <w:p w:rsidR="00264FAB" w:rsidRPr="001D4B38" w:rsidRDefault="00264FAB" w:rsidP="00E64DF2">
      <w:pPr>
        <w:pStyle w:val="ListParagraph"/>
        <w:numPr>
          <w:ilvl w:val="0"/>
          <w:numId w:val="1"/>
        </w:numPr>
        <w:tabs>
          <w:tab w:val="left" w:pos="720"/>
        </w:tabs>
        <w:spacing w:after="0" w:line="240" w:lineRule="auto"/>
        <w:ind w:left="720" w:hanging="270"/>
        <w:jc w:val="both"/>
        <w:rPr>
          <w:rFonts w:asciiTheme="majorHAnsi" w:hAnsiTheme="majorHAnsi"/>
          <w:sz w:val="24"/>
          <w:szCs w:val="24"/>
        </w:rPr>
      </w:pPr>
      <w:r w:rsidRPr="001D4B38">
        <w:rPr>
          <w:rFonts w:asciiTheme="majorHAnsi" w:hAnsiTheme="majorHAnsi"/>
          <w:sz w:val="24"/>
          <w:szCs w:val="24"/>
        </w:rPr>
        <w:t>Zonal and District Offices that function under the respective offices will be as follows.</w:t>
      </w:r>
    </w:p>
    <w:tbl>
      <w:tblPr>
        <w:tblStyle w:val="TableGrid"/>
        <w:tblW w:w="8910" w:type="dxa"/>
        <w:tblInd w:w="108" w:type="dxa"/>
        <w:tblLook w:val="04A0"/>
      </w:tblPr>
      <w:tblGrid>
        <w:gridCol w:w="4441"/>
        <w:gridCol w:w="4469"/>
      </w:tblGrid>
      <w:tr w:rsidR="00264FAB" w:rsidRPr="001D4B38" w:rsidTr="00945035">
        <w:tc>
          <w:tcPr>
            <w:tcW w:w="4441" w:type="dxa"/>
          </w:tcPr>
          <w:p w:rsidR="00264FAB" w:rsidRPr="001D4B38" w:rsidRDefault="00264FAB" w:rsidP="00E64DF2">
            <w:pPr>
              <w:jc w:val="center"/>
              <w:rPr>
                <w:rFonts w:asciiTheme="majorHAnsi" w:hAnsiTheme="majorHAnsi"/>
                <w:b/>
                <w:sz w:val="24"/>
                <w:szCs w:val="24"/>
              </w:rPr>
            </w:pPr>
            <w:r w:rsidRPr="001D4B38">
              <w:rPr>
                <w:rFonts w:asciiTheme="majorHAnsi" w:hAnsiTheme="majorHAnsi"/>
                <w:b/>
                <w:sz w:val="24"/>
                <w:szCs w:val="24"/>
              </w:rPr>
              <w:t>Directorate of Andhra Pradesh</w:t>
            </w:r>
          </w:p>
        </w:tc>
        <w:tc>
          <w:tcPr>
            <w:tcW w:w="4469" w:type="dxa"/>
          </w:tcPr>
          <w:p w:rsidR="00264FAB" w:rsidRPr="001D4B38" w:rsidRDefault="00264FAB" w:rsidP="00E64DF2">
            <w:pPr>
              <w:jc w:val="center"/>
              <w:rPr>
                <w:rFonts w:asciiTheme="majorHAnsi" w:hAnsiTheme="majorHAnsi"/>
                <w:b/>
                <w:sz w:val="24"/>
                <w:szCs w:val="24"/>
              </w:rPr>
            </w:pPr>
            <w:r w:rsidRPr="001D4B38">
              <w:rPr>
                <w:rFonts w:asciiTheme="majorHAnsi" w:hAnsiTheme="majorHAnsi"/>
                <w:b/>
                <w:sz w:val="24"/>
                <w:szCs w:val="24"/>
              </w:rPr>
              <w:t>Directorate of Telangana</w:t>
            </w:r>
          </w:p>
        </w:tc>
      </w:tr>
      <w:tr w:rsidR="00264FAB" w:rsidRPr="001D4B38" w:rsidTr="00945035">
        <w:tc>
          <w:tcPr>
            <w:tcW w:w="4441" w:type="dxa"/>
          </w:tcPr>
          <w:p w:rsidR="00264FAB" w:rsidRPr="001D4B38" w:rsidRDefault="00945035" w:rsidP="00E64DF2">
            <w:pPr>
              <w:rPr>
                <w:rFonts w:asciiTheme="majorHAnsi" w:hAnsiTheme="majorHAnsi"/>
                <w:b/>
                <w:sz w:val="24"/>
                <w:szCs w:val="24"/>
              </w:rPr>
            </w:pPr>
            <w:r w:rsidRPr="001D4B38">
              <w:rPr>
                <w:rFonts w:asciiTheme="majorHAnsi" w:hAnsiTheme="majorHAnsi"/>
                <w:b/>
                <w:sz w:val="24"/>
                <w:szCs w:val="24"/>
              </w:rPr>
              <w:t xml:space="preserve">I. </w:t>
            </w:r>
            <w:r w:rsidR="00264FAB" w:rsidRPr="001D4B38">
              <w:rPr>
                <w:rFonts w:asciiTheme="majorHAnsi" w:hAnsiTheme="majorHAnsi"/>
                <w:b/>
                <w:sz w:val="24"/>
                <w:szCs w:val="24"/>
              </w:rPr>
              <w:t>Joint Director of Works Accounts, Dowleswaram</w:t>
            </w:r>
          </w:p>
          <w:p w:rsidR="00264FAB" w:rsidRPr="001D4B38" w:rsidRDefault="00264FAB" w:rsidP="009E1C30">
            <w:pPr>
              <w:pStyle w:val="ListParagraph"/>
              <w:numPr>
                <w:ilvl w:val="0"/>
                <w:numId w:val="3"/>
              </w:numPr>
              <w:ind w:left="432"/>
              <w:rPr>
                <w:rFonts w:asciiTheme="majorHAnsi" w:hAnsiTheme="majorHAnsi"/>
                <w:sz w:val="24"/>
                <w:szCs w:val="24"/>
              </w:rPr>
            </w:pPr>
            <w:r w:rsidRPr="001D4B38">
              <w:rPr>
                <w:rFonts w:asciiTheme="majorHAnsi" w:hAnsiTheme="majorHAnsi"/>
                <w:sz w:val="24"/>
                <w:szCs w:val="24"/>
              </w:rPr>
              <w:t>Pay and Accounts Officer, Srikakulam, Visakhapatnam, Eluru and Vijayawada.</w:t>
            </w:r>
          </w:p>
          <w:p w:rsidR="00264FAB" w:rsidRPr="001D4B38" w:rsidRDefault="00264FAB" w:rsidP="009E1C30">
            <w:pPr>
              <w:pStyle w:val="ListParagraph"/>
              <w:numPr>
                <w:ilvl w:val="0"/>
                <w:numId w:val="3"/>
              </w:numPr>
              <w:ind w:left="432"/>
              <w:rPr>
                <w:rFonts w:asciiTheme="majorHAnsi" w:hAnsiTheme="majorHAnsi"/>
                <w:sz w:val="24"/>
                <w:szCs w:val="24"/>
              </w:rPr>
            </w:pPr>
            <w:r w:rsidRPr="001D4B38">
              <w:rPr>
                <w:rFonts w:asciiTheme="majorHAnsi" w:hAnsiTheme="majorHAnsi"/>
                <w:sz w:val="24"/>
                <w:szCs w:val="24"/>
              </w:rPr>
              <w:t>Asst. Pay and Accounts Officer, Vizianagaram, Kakinada and Dowleswaram.</w:t>
            </w:r>
          </w:p>
        </w:tc>
        <w:tc>
          <w:tcPr>
            <w:tcW w:w="4469" w:type="dxa"/>
          </w:tcPr>
          <w:p w:rsidR="00264FAB" w:rsidRPr="001D4B38" w:rsidRDefault="00945035" w:rsidP="00E64DF2">
            <w:pPr>
              <w:rPr>
                <w:rFonts w:asciiTheme="majorHAnsi" w:hAnsiTheme="majorHAnsi"/>
                <w:b/>
                <w:sz w:val="24"/>
                <w:szCs w:val="24"/>
              </w:rPr>
            </w:pPr>
            <w:r w:rsidRPr="001D4B38">
              <w:rPr>
                <w:rFonts w:asciiTheme="majorHAnsi" w:hAnsiTheme="majorHAnsi"/>
                <w:b/>
                <w:sz w:val="24"/>
                <w:szCs w:val="24"/>
              </w:rPr>
              <w:t xml:space="preserve">I.  </w:t>
            </w:r>
            <w:r w:rsidR="00264FAB" w:rsidRPr="001D4B38">
              <w:rPr>
                <w:rFonts w:asciiTheme="majorHAnsi" w:hAnsiTheme="majorHAnsi"/>
                <w:b/>
                <w:sz w:val="24"/>
                <w:szCs w:val="24"/>
              </w:rPr>
              <w:t>Joint Director of Works Accounts, Hyderabad</w:t>
            </w:r>
          </w:p>
          <w:p w:rsidR="00264FAB" w:rsidRPr="001D4B38" w:rsidRDefault="00264FAB" w:rsidP="009E1C30">
            <w:pPr>
              <w:pStyle w:val="ListParagraph"/>
              <w:numPr>
                <w:ilvl w:val="0"/>
                <w:numId w:val="7"/>
              </w:numPr>
              <w:ind w:left="491"/>
              <w:rPr>
                <w:rFonts w:asciiTheme="majorHAnsi" w:hAnsiTheme="majorHAnsi"/>
                <w:sz w:val="24"/>
                <w:szCs w:val="24"/>
              </w:rPr>
            </w:pPr>
            <w:r w:rsidRPr="001D4B38">
              <w:rPr>
                <w:rFonts w:asciiTheme="majorHAnsi" w:hAnsiTheme="majorHAnsi"/>
                <w:sz w:val="24"/>
                <w:szCs w:val="24"/>
              </w:rPr>
              <w:t>Pay and Accounts Officer, Hyderabad.  Ranga Reddy,  Mahaboobnagar and Nalgonda.</w:t>
            </w:r>
          </w:p>
          <w:p w:rsidR="00264FAB" w:rsidRPr="001D4B38" w:rsidRDefault="00264FAB" w:rsidP="009E1C30">
            <w:pPr>
              <w:pStyle w:val="ListParagraph"/>
              <w:numPr>
                <w:ilvl w:val="0"/>
                <w:numId w:val="7"/>
              </w:numPr>
              <w:ind w:left="491"/>
              <w:rPr>
                <w:rFonts w:asciiTheme="majorHAnsi" w:hAnsiTheme="majorHAnsi"/>
                <w:sz w:val="24"/>
                <w:szCs w:val="24"/>
              </w:rPr>
            </w:pPr>
            <w:r w:rsidRPr="001D4B38">
              <w:rPr>
                <w:rFonts w:asciiTheme="majorHAnsi" w:hAnsiTheme="majorHAnsi"/>
                <w:sz w:val="24"/>
                <w:szCs w:val="24"/>
              </w:rPr>
              <w:t>Asst. Pay and Accounts officer, Gadwal, Hill Colony, Medak and Nizamabad.</w:t>
            </w:r>
          </w:p>
        </w:tc>
      </w:tr>
      <w:tr w:rsidR="00264FAB" w:rsidRPr="001D4B38" w:rsidTr="00945035">
        <w:tc>
          <w:tcPr>
            <w:tcW w:w="4441" w:type="dxa"/>
          </w:tcPr>
          <w:p w:rsidR="00264FAB" w:rsidRPr="001D4B38" w:rsidRDefault="00945035" w:rsidP="00E64DF2">
            <w:pPr>
              <w:rPr>
                <w:rFonts w:asciiTheme="majorHAnsi" w:hAnsiTheme="majorHAnsi"/>
                <w:b/>
                <w:sz w:val="24"/>
                <w:szCs w:val="24"/>
              </w:rPr>
            </w:pPr>
            <w:r w:rsidRPr="001D4B38">
              <w:rPr>
                <w:rFonts w:asciiTheme="majorHAnsi" w:hAnsiTheme="majorHAnsi"/>
                <w:b/>
                <w:sz w:val="24"/>
                <w:szCs w:val="24"/>
              </w:rPr>
              <w:t xml:space="preserve">II.  </w:t>
            </w:r>
            <w:r w:rsidR="00264FAB" w:rsidRPr="001D4B38">
              <w:rPr>
                <w:rFonts w:asciiTheme="majorHAnsi" w:hAnsiTheme="majorHAnsi"/>
                <w:b/>
                <w:sz w:val="24"/>
                <w:szCs w:val="24"/>
              </w:rPr>
              <w:t>Joint Director of Works Accounts,</w:t>
            </w:r>
            <w:r w:rsidR="00314411" w:rsidRPr="001D4B38">
              <w:rPr>
                <w:rFonts w:asciiTheme="majorHAnsi" w:hAnsiTheme="majorHAnsi"/>
                <w:b/>
                <w:sz w:val="24"/>
                <w:szCs w:val="24"/>
              </w:rPr>
              <w:t xml:space="preserve"> </w:t>
            </w:r>
            <w:r w:rsidR="00264FAB" w:rsidRPr="001D4B38">
              <w:rPr>
                <w:rFonts w:asciiTheme="majorHAnsi" w:hAnsiTheme="majorHAnsi"/>
                <w:b/>
                <w:sz w:val="24"/>
                <w:szCs w:val="24"/>
              </w:rPr>
              <w:t>Ongole</w:t>
            </w:r>
          </w:p>
          <w:p w:rsidR="00264FAB" w:rsidRPr="001D4B38" w:rsidRDefault="00264FAB" w:rsidP="009E1C30">
            <w:pPr>
              <w:pStyle w:val="ListParagraph"/>
              <w:numPr>
                <w:ilvl w:val="0"/>
                <w:numId w:val="4"/>
              </w:numPr>
              <w:ind w:left="432"/>
              <w:rPr>
                <w:rFonts w:asciiTheme="majorHAnsi" w:hAnsiTheme="majorHAnsi"/>
                <w:sz w:val="24"/>
                <w:szCs w:val="24"/>
              </w:rPr>
            </w:pPr>
            <w:r w:rsidRPr="001D4B38">
              <w:rPr>
                <w:rFonts w:asciiTheme="majorHAnsi" w:hAnsiTheme="majorHAnsi"/>
                <w:sz w:val="24"/>
                <w:szCs w:val="24"/>
              </w:rPr>
              <w:t>Pay and Accounts Officer, Guntur and Ongole</w:t>
            </w:r>
          </w:p>
          <w:p w:rsidR="00264FAB" w:rsidRPr="001D4B38" w:rsidRDefault="00264FAB" w:rsidP="009E1C30">
            <w:pPr>
              <w:pStyle w:val="ListParagraph"/>
              <w:numPr>
                <w:ilvl w:val="0"/>
                <w:numId w:val="4"/>
              </w:numPr>
              <w:ind w:left="432"/>
              <w:rPr>
                <w:rFonts w:asciiTheme="majorHAnsi" w:hAnsiTheme="majorHAnsi"/>
                <w:sz w:val="24"/>
                <w:szCs w:val="24"/>
              </w:rPr>
            </w:pPr>
            <w:r w:rsidRPr="001D4B38">
              <w:rPr>
                <w:rFonts w:asciiTheme="majorHAnsi" w:hAnsiTheme="majorHAnsi"/>
                <w:sz w:val="24"/>
                <w:szCs w:val="24"/>
              </w:rPr>
              <w:t xml:space="preserve">Asst. Pay and Accounts Officer, Narasaraopet. </w:t>
            </w:r>
          </w:p>
          <w:p w:rsidR="00264FAB" w:rsidRPr="001D4B38" w:rsidRDefault="00264FAB" w:rsidP="009E1C30">
            <w:pPr>
              <w:pStyle w:val="ListParagraph"/>
              <w:numPr>
                <w:ilvl w:val="0"/>
                <w:numId w:val="4"/>
              </w:numPr>
              <w:ind w:left="432"/>
              <w:rPr>
                <w:rFonts w:asciiTheme="majorHAnsi" w:hAnsiTheme="majorHAnsi"/>
                <w:sz w:val="24"/>
                <w:szCs w:val="24"/>
              </w:rPr>
            </w:pPr>
            <w:r w:rsidRPr="001D4B38">
              <w:rPr>
                <w:rFonts w:asciiTheme="majorHAnsi" w:hAnsiTheme="majorHAnsi"/>
                <w:sz w:val="24"/>
                <w:szCs w:val="24"/>
              </w:rPr>
              <w:t>Asst. Pay and Accounts Officer-I, Nellore (Somasila)</w:t>
            </w:r>
          </w:p>
          <w:p w:rsidR="00264FAB" w:rsidRPr="001D4B38" w:rsidRDefault="00264FAB" w:rsidP="009E1C30">
            <w:pPr>
              <w:pStyle w:val="ListParagraph"/>
              <w:numPr>
                <w:ilvl w:val="0"/>
                <w:numId w:val="4"/>
              </w:numPr>
              <w:ind w:left="432"/>
              <w:rPr>
                <w:rFonts w:asciiTheme="majorHAnsi" w:hAnsiTheme="majorHAnsi"/>
                <w:sz w:val="24"/>
                <w:szCs w:val="24"/>
              </w:rPr>
            </w:pPr>
            <w:r w:rsidRPr="001D4B38">
              <w:rPr>
                <w:rFonts w:asciiTheme="majorHAnsi" w:hAnsiTheme="majorHAnsi"/>
                <w:sz w:val="24"/>
                <w:szCs w:val="24"/>
              </w:rPr>
              <w:t>Asst. Pay and Accounts Officer-II, Nellore (TGP)</w:t>
            </w:r>
          </w:p>
        </w:tc>
        <w:tc>
          <w:tcPr>
            <w:tcW w:w="4469" w:type="dxa"/>
          </w:tcPr>
          <w:p w:rsidR="00264FAB" w:rsidRPr="001D4B38" w:rsidRDefault="00945035" w:rsidP="00E64DF2">
            <w:pPr>
              <w:rPr>
                <w:rFonts w:asciiTheme="majorHAnsi" w:hAnsiTheme="majorHAnsi"/>
                <w:b/>
                <w:sz w:val="24"/>
                <w:szCs w:val="24"/>
              </w:rPr>
            </w:pPr>
            <w:r w:rsidRPr="001D4B38">
              <w:rPr>
                <w:rFonts w:asciiTheme="majorHAnsi" w:hAnsiTheme="majorHAnsi"/>
                <w:b/>
                <w:sz w:val="24"/>
                <w:szCs w:val="24"/>
              </w:rPr>
              <w:t xml:space="preserve">II. </w:t>
            </w:r>
            <w:r w:rsidR="00264FAB" w:rsidRPr="001D4B38">
              <w:rPr>
                <w:rFonts w:asciiTheme="majorHAnsi" w:hAnsiTheme="majorHAnsi"/>
                <w:b/>
                <w:sz w:val="24"/>
                <w:szCs w:val="24"/>
              </w:rPr>
              <w:t>Joint Director of Works Accounts, Karimnagar</w:t>
            </w:r>
          </w:p>
          <w:p w:rsidR="00264FAB" w:rsidRPr="001D4B38" w:rsidRDefault="00264FAB" w:rsidP="009E1C30">
            <w:pPr>
              <w:pStyle w:val="ListParagraph"/>
              <w:numPr>
                <w:ilvl w:val="0"/>
                <w:numId w:val="8"/>
              </w:numPr>
              <w:ind w:left="491"/>
              <w:rPr>
                <w:rFonts w:asciiTheme="majorHAnsi" w:hAnsiTheme="majorHAnsi"/>
                <w:sz w:val="24"/>
                <w:szCs w:val="24"/>
              </w:rPr>
            </w:pPr>
            <w:r w:rsidRPr="001D4B38">
              <w:rPr>
                <w:rFonts w:asciiTheme="majorHAnsi" w:hAnsiTheme="majorHAnsi"/>
                <w:sz w:val="24"/>
                <w:szCs w:val="24"/>
              </w:rPr>
              <w:t>Pay and Accounts Officer, Karimnagar, Hanmakonda, Khammam and Nirmal</w:t>
            </w:r>
          </w:p>
          <w:p w:rsidR="00264FAB" w:rsidRPr="001D4B38" w:rsidRDefault="00264FAB" w:rsidP="009E1C30">
            <w:pPr>
              <w:pStyle w:val="ListParagraph"/>
              <w:numPr>
                <w:ilvl w:val="0"/>
                <w:numId w:val="8"/>
              </w:numPr>
              <w:ind w:left="491"/>
              <w:rPr>
                <w:rFonts w:asciiTheme="majorHAnsi" w:hAnsiTheme="majorHAnsi"/>
                <w:sz w:val="24"/>
                <w:szCs w:val="24"/>
              </w:rPr>
            </w:pPr>
            <w:r w:rsidRPr="001D4B38">
              <w:rPr>
                <w:rFonts w:asciiTheme="majorHAnsi" w:hAnsiTheme="majorHAnsi"/>
                <w:sz w:val="24"/>
                <w:szCs w:val="24"/>
              </w:rPr>
              <w:t>Asst. Pay and Accounts Officer, Karimnagar and Hanmakonda</w:t>
            </w:r>
          </w:p>
          <w:p w:rsidR="00264FAB" w:rsidRPr="001D4B38" w:rsidRDefault="00264FAB" w:rsidP="00E64DF2">
            <w:pPr>
              <w:rPr>
                <w:rFonts w:asciiTheme="majorHAnsi" w:hAnsiTheme="majorHAnsi"/>
                <w:sz w:val="24"/>
                <w:szCs w:val="24"/>
              </w:rPr>
            </w:pPr>
          </w:p>
        </w:tc>
      </w:tr>
      <w:tr w:rsidR="009E1C30" w:rsidRPr="001D4B38" w:rsidTr="00ED3C9E">
        <w:tc>
          <w:tcPr>
            <w:tcW w:w="4441" w:type="dxa"/>
          </w:tcPr>
          <w:p w:rsidR="009E1C30" w:rsidRPr="001D4B38" w:rsidRDefault="009E1C30" w:rsidP="00ED3C9E">
            <w:pPr>
              <w:jc w:val="center"/>
              <w:rPr>
                <w:rFonts w:asciiTheme="majorHAnsi" w:hAnsiTheme="majorHAnsi"/>
                <w:b/>
                <w:sz w:val="24"/>
                <w:szCs w:val="24"/>
              </w:rPr>
            </w:pPr>
            <w:r w:rsidRPr="001D4B38">
              <w:rPr>
                <w:rFonts w:asciiTheme="majorHAnsi" w:hAnsiTheme="majorHAnsi"/>
                <w:b/>
                <w:sz w:val="24"/>
                <w:szCs w:val="24"/>
              </w:rPr>
              <w:lastRenderedPageBreak/>
              <w:t>Directorate of Andhra Pradesh</w:t>
            </w:r>
          </w:p>
        </w:tc>
        <w:tc>
          <w:tcPr>
            <w:tcW w:w="4469" w:type="dxa"/>
          </w:tcPr>
          <w:p w:rsidR="009E1C30" w:rsidRPr="001D4B38" w:rsidRDefault="009E1C30" w:rsidP="00ED3C9E">
            <w:pPr>
              <w:jc w:val="center"/>
              <w:rPr>
                <w:rFonts w:asciiTheme="majorHAnsi" w:hAnsiTheme="majorHAnsi"/>
                <w:b/>
                <w:sz w:val="24"/>
                <w:szCs w:val="24"/>
              </w:rPr>
            </w:pPr>
            <w:r w:rsidRPr="001D4B38">
              <w:rPr>
                <w:rFonts w:asciiTheme="majorHAnsi" w:hAnsiTheme="majorHAnsi"/>
                <w:b/>
                <w:sz w:val="24"/>
                <w:szCs w:val="24"/>
              </w:rPr>
              <w:t>Directorate of Telangana</w:t>
            </w:r>
          </w:p>
        </w:tc>
      </w:tr>
      <w:tr w:rsidR="00264FAB" w:rsidRPr="001D4B38" w:rsidTr="00945035">
        <w:tc>
          <w:tcPr>
            <w:tcW w:w="4441" w:type="dxa"/>
          </w:tcPr>
          <w:p w:rsidR="00264FAB" w:rsidRPr="001D4B38" w:rsidRDefault="00264FAB" w:rsidP="00E64DF2">
            <w:pPr>
              <w:pStyle w:val="ListParagraph"/>
              <w:ind w:left="342" w:hanging="270"/>
              <w:rPr>
                <w:rFonts w:asciiTheme="majorHAnsi" w:hAnsiTheme="majorHAnsi"/>
                <w:b/>
                <w:sz w:val="24"/>
                <w:szCs w:val="24"/>
              </w:rPr>
            </w:pPr>
            <w:r w:rsidRPr="001D4B38">
              <w:rPr>
                <w:rFonts w:asciiTheme="majorHAnsi" w:hAnsiTheme="majorHAnsi"/>
                <w:b/>
                <w:sz w:val="24"/>
                <w:szCs w:val="24"/>
              </w:rPr>
              <w:t>III-Joint Director of Works Accounts, Kadapa</w:t>
            </w:r>
          </w:p>
          <w:p w:rsidR="00264FAB" w:rsidRPr="001D4B38" w:rsidRDefault="00264FAB" w:rsidP="00E64DF2">
            <w:pPr>
              <w:pStyle w:val="ListParagraph"/>
              <w:numPr>
                <w:ilvl w:val="0"/>
                <w:numId w:val="5"/>
              </w:numPr>
              <w:rPr>
                <w:rFonts w:asciiTheme="majorHAnsi" w:hAnsiTheme="majorHAnsi"/>
                <w:sz w:val="24"/>
                <w:szCs w:val="24"/>
              </w:rPr>
            </w:pPr>
            <w:r w:rsidRPr="001D4B38">
              <w:rPr>
                <w:rFonts w:asciiTheme="majorHAnsi" w:hAnsiTheme="majorHAnsi"/>
                <w:sz w:val="24"/>
                <w:szCs w:val="24"/>
              </w:rPr>
              <w:t>Pay and Accounts Officer, Anantapur, Kurnool, Tirupati and Kadapa</w:t>
            </w:r>
          </w:p>
          <w:p w:rsidR="00264FAB" w:rsidRPr="001D4B38" w:rsidRDefault="00264FAB" w:rsidP="00E64DF2">
            <w:pPr>
              <w:pStyle w:val="ListParagraph"/>
              <w:numPr>
                <w:ilvl w:val="0"/>
                <w:numId w:val="5"/>
              </w:numPr>
              <w:rPr>
                <w:rFonts w:asciiTheme="majorHAnsi" w:hAnsiTheme="majorHAnsi"/>
                <w:sz w:val="24"/>
                <w:szCs w:val="24"/>
              </w:rPr>
            </w:pPr>
            <w:r w:rsidRPr="001D4B38">
              <w:rPr>
                <w:rFonts w:asciiTheme="majorHAnsi" w:hAnsiTheme="majorHAnsi"/>
                <w:sz w:val="24"/>
                <w:szCs w:val="24"/>
              </w:rPr>
              <w:t>Asst. Pay and Accounts Officer, Nandyal, Kadapa and Chittoor</w:t>
            </w:r>
          </w:p>
        </w:tc>
        <w:tc>
          <w:tcPr>
            <w:tcW w:w="4469" w:type="dxa"/>
          </w:tcPr>
          <w:p w:rsidR="00264FAB" w:rsidRPr="001D4B38" w:rsidRDefault="00264FAB" w:rsidP="00E64DF2">
            <w:pPr>
              <w:jc w:val="both"/>
              <w:rPr>
                <w:rFonts w:asciiTheme="majorHAnsi" w:hAnsiTheme="majorHAnsi"/>
                <w:sz w:val="24"/>
                <w:szCs w:val="24"/>
              </w:rPr>
            </w:pPr>
          </w:p>
        </w:tc>
      </w:tr>
    </w:tbl>
    <w:p w:rsidR="00264FAB" w:rsidRPr="001D4B38" w:rsidRDefault="00264FAB" w:rsidP="00E64DF2">
      <w:pPr>
        <w:spacing w:after="0" w:line="240" w:lineRule="auto"/>
        <w:ind w:left="360"/>
        <w:jc w:val="both"/>
        <w:rPr>
          <w:rFonts w:asciiTheme="majorHAnsi" w:hAnsiTheme="majorHAnsi"/>
          <w:sz w:val="24"/>
          <w:szCs w:val="24"/>
        </w:rPr>
      </w:pPr>
    </w:p>
    <w:p w:rsidR="00264FAB" w:rsidRPr="001D4B38" w:rsidRDefault="00264FAB" w:rsidP="00E64DF2">
      <w:pPr>
        <w:pStyle w:val="ListParagraph"/>
        <w:numPr>
          <w:ilvl w:val="0"/>
          <w:numId w:val="1"/>
        </w:numPr>
        <w:tabs>
          <w:tab w:val="left" w:pos="720"/>
        </w:tabs>
        <w:spacing w:after="0" w:line="240" w:lineRule="auto"/>
        <w:ind w:left="720"/>
        <w:jc w:val="both"/>
        <w:rPr>
          <w:rFonts w:asciiTheme="majorHAnsi" w:hAnsiTheme="majorHAnsi"/>
          <w:sz w:val="24"/>
          <w:szCs w:val="24"/>
        </w:rPr>
      </w:pPr>
      <w:r w:rsidRPr="001D4B38">
        <w:rPr>
          <w:rFonts w:asciiTheme="majorHAnsi" w:hAnsiTheme="majorHAnsi"/>
          <w:sz w:val="24"/>
          <w:szCs w:val="24"/>
        </w:rPr>
        <w:t>Each Directorate will operate two web portals. All these portals can be accessed through the respective Finance department’s web-sites.  One for the Bill Monitoring System and another for LOC authorisation. The web addresses of the sites of respective Directorates are given below.</w:t>
      </w:r>
    </w:p>
    <w:p w:rsidR="00264FAB" w:rsidRPr="001D4B38" w:rsidRDefault="00264FAB" w:rsidP="00E64DF2">
      <w:pPr>
        <w:spacing w:after="0" w:line="240" w:lineRule="auto"/>
        <w:ind w:left="427"/>
        <w:jc w:val="both"/>
        <w:rPr>
          <w:rFonts w:asciiTheme="majorHAnsi" w:hAnsiTheme="majorHAnsi"/>
          <w:sz w:val="24"/>
          <w:szCs w:val="24"/>
        </w:rPr>
      </w:pPr>
    </w:p>
    <w:tbl>
      <w:tblPr>
        <w:tblStyle w:val="TableGrid"/>
        <w:tblW w:w="8100" w:type="dxa"/>
        <w:tblInd w:w="378" w:type="dxa"/>
        <w:tblLook w:val="04A0"/>
      </w:tblPr>
      <w:tblGrid>
        <w:gridCol w:w="3866"/>
        <w:gridCol w:w="4234"/>
      </w:tblGrid>
      <w:tr w:rsidR="00264FAB" w:rsidRPr="001D4B38" w:rsidTr="00945035">
        <w:tc>
          <w:tcPr>
            <w:tcW w:w="3866" w:type="dxa"/>
          </w:tcPr>
          <w:p w:rsidR="00264FAB" w:rsidRPr="001D4B38" w:rsidRDefault="00264FAB" w:rsidP="00E64DF2">
            <w:pPr>
              <w:jc w:val="center"/>
              <w:rPr>
                <w:rFonts w:asciiTheme="majorHAnsi" w:hAnsiTheme="majorHAnsi"/>
                <w:b/>
                <w:sz w:val="24"/>
                <w:szCs w:val="24"/>
              </w:rPr>
            </w:pPr>
            <w:r w:rsidRPr="001D4B38">
              <w:rPr>
                <w:rFonts w:asciiTheme="majorHAnsi" w:hAnsiTheme="majorHAnsi"/>
                <w:b/>
                <w:sz w:val="24"/>
                <w:szCs w:val="24"/>
              </w:rPr>
              <w:t>Directorate of Andhra Pradesh</w:t>
            </w:r>
          </w:p>
        </w:tc>
        <w:tc>
          <w:tcPr>
            <w:tcW w:w="4234" w:type="dxa"/>
          </w:tcPr>
          <w:p w:rsidR="00264FAB" w:rsidRPr="001D4B38" w:rsidRDefault="00264FAB" w:rsidP="00E64DF2">
            <w:pPr>
              <w:jc w:val="center"/>
              <w:rPr>
                <w:rFonts w:asciiTheme="majorHAnsi" w:hAnsiTheme="majorHAnsi"/>
                <w:b/>
                <w:sz w:val="24"/>
                <w:szCs w:val="24"/>
              </w:rPr>
            </w:pPr>
            <w:r w:rsidRPr="001D4B38">
              <w:rPr>
                <w:rFonts w:asciiTheme="majorHAnsi" w:hAnsiTheme="majorHAnsi"/>
                <w:b/>
                <w:sz w:val="24"/>
                <w:szCs w:val="24"/>
              </w:rPr>
              <w:t>Directorate of Telangana</w:t>
            </w:r>
          </w:p>
        </w:tc>
      </w:tr>
      <w:tr w:rsidR="00264FAB" w:rsidRPr="001D4B38" w:rsidTr="00945035">
        <w:tc>
          <w:tcPr>
            <w:tcW w:w="3866" w:type="dxa"/>
          </w:tcPr>
          <w:p w:rsidR="00264FAB" w:rsidRPr="001D4B38" w:rsidRDefault="00264FAB" w:rsidP="00E64DF2">
            <w:pPr>
              <w:pStyle w:val="ListParagraph"/>
              <w:numPr>
                <w:ilvl w:val="0"/>
                <w:numId w:val="10"/>
              </w:numPr>
              <w:ind w:left="342"/>
              <w:rPr>
                <w:rFonts w:asciiTheme="majorHAnsi" w:hAnsiTheme="majorHAnsi"/>
                <w:sz w:val="24"/>
                <w:szCs w:val="24"/>
              </w:rPr>
            </w:pPr>
            <w:r w:rsidRPr="001D4B38">
              <w:rPr>
                <w:rFonts w:asciiTheme="majorHAnsi" w:hAnsiTheme="majorHAnsi"/>
                <w:sz w:val="24"/>
                <w:szCs w:val="24"/>
              </w:rPr>
              <w:t xml:space="preserve">Bill Monitoring System: </w:t>
            </w:r>
            <w:hyperlink r:id="rId15" w:history="1">
              <w:r w:rsidRPr="001D4B38">
                <w:rPr>
                  <w:rStyle w:val="Hyperlink"/>
                  <w:rFonts w:asciiTheme="majorHAnsi" w:hAnsiTheme="majorHAnsi"/>
                  <w:sz w:val="24"/>
                  <w:szCs w:val="24"/>
                  <w:u w:val="none"/>
                </w:rPr>
                <w:t>http://dwabms.cgg.gov.in</w:t>
              </w:r>
            </w:hyperlink>
          </w:p>
          <w:p w:rsidR="00264FAB" w:rsidRPr="001D4B38" w:rsidRDefault="00264FAB" w:rsidP="00E64DF2">
            <w:pPr>
              <w:pStyle w:val="ListParagraph"/>
              <w:numPr>
                <w:ilvl w:val="0"/>
                <w:numId w:val="10"/>
              </w:numPr>
              <w:ind w:left="342"/>
              <w:rPr>
                <w:rFonts w:asciiTheme="majorHAnsi" w:hAnsiTheme="majorHAnsi"/>
                <w:sz w:val="24"/>
                <w:szCs w:val="24"/>
              </w:rPr>
            </w:pPr>
            <w:r w:rsidRPr="001D4B38">
              <w:rPr>
                <w:rFonts w:asciiTheme="majorHAnsi" w:hAnsiTheme="majorHAnsi"/>
                <w:sz w:val="24"/>
                <w:szCs w:val="24"/>
              </w:rPr>
              <w:t>LOC authorization:</w:t>
            </w:r>
          </w:p>
          <w:p w:rsidR="00264FAB" w:rsidRPr="001D4B38" w:rsidRDefault="005B6EEE" w:rsidP="00E64DF2">
            <w:pPr>
              <w:pStyle w:val="ListParagraph"/>
              <w:ind w:left="342"/>
              <w:rPr>
                <w:rFonts w:asciiTheme="majorHAnsi" w:hAnsiTheme="majorHAnsi"/>
                <w:sz w:val="24"/>
                <w:szCs w:val="24"/>
              </w:rPr>
            </w:pPr>
            <w:hyperlink r:id="rId16" w:history="1">
              <w:r w:rsidR="00264FAB" w:rsidRPr="001D4B38">
                <w:rPr>
                  <w:rStyle w:val="Hyperlink"/>
                  <w:rFonts w:asciiTheme="majorHAnsi" w:hAnsiTheme="majorHAnsi"/>
                  <w:sz w:val="24"/>
                  <w:szCs w:val="24"/>
                  <w:u w:val="none"/>
                </w:rPr>
                <w:t>http://dwaloc.cgg.gov.in</w:t>
              </w:r>
            </w:hyperlink>
          </w:p>
        </w:tc>
        <w:tc>
          <w:tcPr>
            <w:tcW w:w="4234" w:type="dxa"/>
          </w:tcPr>
          <w:p w:rsidR="00264FAB" w:rsidRPr="001D4B38" w:rsidRDefault="00264FAB" w:rsidP="00E64DF2">
            <w:pPr>
              <w:pStyle w:val="ListParagraph"/>
              <w:numPr>
                <w:ilvl w:val="0"/>
                <w:numId w:val="11"/>
              </w:numPr>
              <w:ind w:left="616"/>
              <w:rPr>
                <w:rFonts w:asciiTheme="majorHAnsi" w:hAnsiTheme="majorHAnsi"/>
                <w:sz w:val="24"/>
                <w:szCs w:val="24"/>
              </w:rPr>
            </w:pPr>
            <w:r w:rsidRPr="001D4B38">
              <w:rPr>
                <w:rFonts w:asciiTheme="majorHAnsi" w:hAnsiTheme="majorHAnsi"/>
                <w:sz w:val="24"/>
                <w:szCs w:val="24"/>
              </w:rPr>
              <w:t xml:space="preserve">Bill Monitoring System: </w:t>
            </w:r>
            <w:hyperlink r:id="rId17" w:history="1">
              <w:r w:rsidRPr="001D4B38">
                <w:rPr>
                  <w:rStyle w:val="Hyperlink"/>
                  <w:rFonts w:asciiTheme="majorHAnsi" w:hAnsiTheme="majorHAnsi"/>
                  <w:sz w:val="24"/>
                  <w:szCs w:val="24"/>
                  <w:u w:val="none"/>
                </w:rPr>
                <w:t>http://dwabmstg.cgg.gov.in</w:t>
              </w:r>
            </w:hyperlink>
          </w:p>
          <w:p w:rsidR="00264FAB" w:rsidRPr="001D4B38" w:rsidRDefault="00264FAB" w:rsidP="00E64DF2">
            <w:pPr>
              <w:pStyle w:val="ListParagraph"/>
              <w:numPr>
                <w:ilvl w:val="0"/>
                <w:numId w:val="11"/>
              </w:numPr>
              <w:ind w:left="616"/>
              <w:rPr>
                <w:rFonts w:asciiTheme="majorHAnsi" w:hAnsiTheme="majorHAnsi"/>
                <w:sz w:val="24"/>
                <w:szCs w:val="24"/>
              </w:rPr>
            </w:pPr>
            <w:r w:rsidRPr="001D4B38">
              <w:rPr>
                <w:rFonts w:asciiTheme="majorHAnsi" w:hAnsiTheme="majorHAnsi"/>
                <w:sz w:val="24"/>
                <w:szCs w:val="24"/>
              </w:rPr>
              <w:t>LOC authorization:</w:t>
            </w:r>
          </w:p>
          <w:p w:rsidR="00264FAB" w:rsidRPr="001D4B38" w:rsidRDefault="00264FAB" w:rsidP="00E64DF2">
            <w:pPr>
              <w:ind w:left="616" w:hanging="360"/>
              <w:rPr>
                <w:rFonts w:asciiTheme="majorHAnsi" w:hAnsiTheme="majorHAnsi"/>
                <w:b/>
                <w:sz w:val="24"/>
                <w:szCs w:val="24"/>
              </w:rPr>
            </w:pPr>
            <w:r w:rsidRPr="001D4B38">
              <w:rPr>
                <w:rFonts w:asciiTheme="majorHAnsi" w:hAnsiTheme="majorHAnsi"/>
                <w:sz w:val="24"/>
                <w:szCs w:val="24"/>
              </w:rPr>
              <w:t xml:space="preserve">      </w:t>
            </w:r>
            <w:hyperlink r:id="rId18" w:history="1">
              <w:r w:rsidRPr="001D4B38">
                <w:rPr>
                  <w:rStyle w:val="Hyperlink"/>
                  <w:rFonts w:asciiTheme="majorHAnsi" w:hAnsiTheme="majorHAnsi"/>
                  <w:sz w:val="24"/>
                  <w:szCs w:val="24"/>
                  <w:u w:val="none"/>
                </w:rPr>
                <w:t>http://dwaloctg.cgg.gov.in</w:t>
              </w:r>
            </w:hyperlink>
          </w:p>
        </w:tc>
      </w:tr>
    </w:tbl>
    <w:p w:rsidR="00264FAB" w:rsidRPr="001D4B38" w:rsidRDefault="00264FAB" w:rsidP="00E64DF2">
      <w:pPr>
        <w:spacing w:after="0" w:line="240" w:lineRule="auto"/>
        <w:ind w:left="427"/>
        <w:jc w:val="both"/>
        <w:rPr>
          <w:rFonts w:asciiTheme="majorHAnsi" w:hAnsiTheme="majorHAnsi"/>
          <w:sz w:val="24"/>
          <w:szCs w:val="24"/>
        </w:rPr>
      </w:pPr>
    </w:p>
    <w:p w:rsidR="00264FAB" w:rsidRPr="001D4B38" w:rsidRDefault="00264FAB" w:rsidP="00E64DF2">
      <w:pPr>
        <w:pStyle w:val="ListParagraph"/>
        <w:numPr>
          <w:ilvl w:val="0"/>
          <w:numId w:val="15"/>
        </w:numPr>
        <w:spacing w:after="0" w:line="240" w:lineRule="auto"/>
        <w:jc w:val="both"/>
        <w:rPr>
          <w:rFonts w:asciiTheme="majorHAnsi" w:hAnsiTheme="majorHAnsi"/>
          <w:sz w:val="24"/>
          <w:szCs w:val="24"/>
        </w:rPr>
      </w:pPr>
      <w:r w:rsidRPr="001D4B38">
        <w:rPr>
          <w:rFonts w:asciiTheme="majorHAnsi" w:hAnsiTheme="majorHAnsi"/>
          <w:sz w:val="24"/>
          <w:szCs w:val="24"/>
        </w:rPr>
        <w:t>The login IDs and passwords of HODs and DDOs will remain unchanged in the respective portals. They can login and do all the functions as is being done at present.</w:t>
      </w:r>
    </w:p>
    <w:p w:rsidR="00264FAB" w:rsidRPr="001D4B38" w:rsidRDefault="00264FAB" w:rsidP="00E64DF2">
      <w:pPr>
        <w:spacing w:after="0" w:line="240" w:lineRule="auto"/>
        <w:ind w:left="720" w:hanging="360"/>
        <w:jc w:val="both"/>
        <w:rPr>
          <w:rFonts w:asciiTheme="majorHAnsi" w:hAnsiTheme="majorHAnsi"/>
          <w:sz w:val="24"/>
          <w:szCs w:val="24"/>
        </w:rPr>
      </w:pPr>
    </w:p>
    <w:p w:rsidR="00264FAB" w:rsidRPr="001D4B38" w:rsidRDefault="00264FAB" w:rsidP="00E64DF2">
      <w:pPr>
        <w:pStyle w:val="ListParagraph"/>
        <w:numPr>
          <w:ilvl w:val="0"/>
          <w:numId w:val="15"/>
        </w:numPr>
        <w:spacing w:after="0" w:line="240" w:lineRule="auto"/>
        <w:jc w:val="both"/>
        <w:rPr>
          <w:rFonts w:asciiTheme="majorHAnsi" w:hAnsiTheme="majorHAnsi"/>
          <w:sz w:val="24"/>
          <w:szCs w:val="24"/>
        </w:rPr>
      </w:pPr>
      <w:r w:rsidRPr="001D4B38">
        <w:rPr>
          <w:rFonts w:asciiTheme="majorHAnsi" w:hAnsiTheme="majorHAnsi"/>
          <w:sz w:val="24"/>
          <w:szCs w:val="24"/>
        </w:rPr>
        <w:t>The remaining process of LOC authorization, bills authorization and payment process will continue as at present. Action at Directorate and Government level will be taken by the respective Directorates and Governments.</w:t>
      </w:r>
    </w:p>
    <w:p w:rsidR="00264FAB" w:rsidRPr="001D4B38" w:rsidRDefault="00264FAB" w:rsidP="00E64DF2">
      <w:pPr>
        <w:spacing w:after="0" w:line="240" w:lineRule="auto"/>
        <w:ind w:left="720" w:hanging="360"/>
        <w:jc w:val="both"/>
        <w:rPr>
          <w:rFonts w:asciiTheme="majorHAnsi" w:hAnsiTheme="majorHAnsi"/>
          <w:sz w:val="24"/>
          <w:szCs w:val="24"/>
        </w:rPr>
      </w:pPr>
    </w:p>
    <w:p w:rsidR="00264FAB" w:rsidRPr="001D4B38" w:rsidRDefault="00264FAB" w:rsidP="00E64DF2">
      <w:pPr>
        <w:pStyle w:val="ListParagraph"/>
        <w:numPr>
          <w:ilvl w:val="0"/>
          <w:numId w:val="15"/>
        </w:numPr>
        <w:spacing w:after="0" w:line="240" w:lineRule="auto"/>
        <w:jc w:val="both"/>
        <w:rPr>
          <w:rFonts w:asciiTheme="majorHAnsi" w:hAnsiTheme="majorHAnsi"/>
          <w:sz w:val="24"/>
          <w:szCs w:val="24"/>
        </w:rPr>
      </w:pPr>
      <w:r w:rsidRPr="001D4B38">
        <w:rPr>
          <w:rFonts w:asciiTheme="majorHAnsi" w:hAnsiTheme="majorHAnsi"/>
          <w:sz w:val="24"/>
          <w:szCs w:val="24"/>
        </w:rPr>
        <w:t>Salaries and other payments of HODs of I &amp; CAD situated in Hyderabad and the Directorate of Works Accounts were being paid by the Pay and Accounts officers (W&amp;P)</w:t>
      </w:r>
      <w:r w:rsidR="00D67A2F" w:rsidRPr="001D4B38">
        <w:rPr>
          <w:rFonts w:asciiTheme="majorHAnsi" w:hAnsiTheme="majorHAnsi"/>
          <w:sz w:val="24"/>
          <w:szCs w:val="24"/>
        </w:rPr>
        <w:t>,</w:t>
      </w:r>
      <w:r w:rsidRPr="001D4B38">
        <w:rPr>
          <w:rFonts w:asciiTheme="majorHAnsi" w:hAnsiTheme="majorHAnsi"/>
          <w:sz w:val="24"/>
          <w:szCs w:val="24"/>
        </w:rPr>
        <w:t xml:space="preserve"> Hyderabad and Ranga Reddy. Subsequent to bifurcation the PAO (W&amp;P) offices of Hyderabad and Ranga Reddy will form part of State of Telangana. Therefore Payment pertaining to Salaries and other payments of HODs of I &amp; CAD of Andhra Pradesh situated in Hyderabad and the Directorate of Works Accounts will be attached to the PAO of Andhra Pradesh state capital.</w:t>
      </w:r>
      <w:r w:rsidR="00533F6E" w:rsidRPr="001D4B38">
        <w:rPr>
          <w:rFonts w:asciiTheme="majorHAnsi" w:hAnsiTheme="majorHAnsi"/>
          <w:sz w:val="24"/>
          <w:szCs w:val="24"/>
        </w:rPr>
        <w:t xml:space="preserve"> </w:t>
      </w:r>
      <w:r w:rsidRPr="001D4B38">
        <w:rPr>
          <w:rFonts w:asciiTheme="majorHAnsi" w:hAnsiTheme="majorHAnsi"/>
          <w:sz w:val="24"/>
          <w:szCs w:val="24"/>
        </w:rPr>
        <w:t xml:space="preserve">The web address of the State PAO of AP and login IDs to those HODs of AP will be provided by the PAO of AP </w:t>
      </w:r>
      <w:r w:rsidR="00FC3458" w:rsidRPr="001D4B38">
        <w:rPr>
          <w:rFonts w:asciiTheme="majorHAnsi" w:hAnsiTheme="majorHAnsi"/>
          <w:sz w:val="24"/>
          <w:szCs w:val="24"/>
        </w:rPr>
        <w:t>S</w:t>
      </w:r>
      <w:r w:rsidRPr="001D4B38">
        <w:rPr>
          <w:rFonts w:asciiTheme="majorHAnsi" w:hAnsiTheme="majorHAnsi"/>
          <w:sz w:val="24"/>
          <w:szCs w:val="24"/>
        </w:rPr>
        <w:t>tate capital.</w:t>
      </w:r>
    </w:p>
    <w:p w:rsidR="00264FAB" w:rsidRPr="001D4B38" w:rsidRDefault="00264FAB" w:rsidP="00E64DF2">
      <w:pPr>
        <w:spacing w:after="0" w:line="240" w:lineRule="auto"/>
        <w:ind w:left="720" w:hanging="360"/>
        <w:jc w:val="both"/>
        <w:rPr>
          <w:rFonts w:asciiTheme="majorHAnsi" w:hAnsiTheme="majorHAnsi"/>
          <w:sz w:val="24"/>
          <w:szCs w:val="24"/>
        </w:rPr>
      </w:pPr>
    </w:p>
    <w:p w:rsidR="00264FAB" w:rsidRPr="001D4B38" w:rsidRDefault="00264FAB" w:rsidP="00E64DF2">
      <w:pPr>
        <w:pStyle w:val="ListParagraph"/>
        <w:numPr>
          <w:ilvl w:val="0"/>
          <w:numId w:val="15"/>
        </w:numPr>
        <w:spacing w:after="0" w:line="240" w:lineRule="auto"/>
        <w:jc w:val="both"/>
        <w:rPr>
          <w:rFonts w:asciiTheme="majorHAnsi" w:hAnsiTheme="majorHAnsi"/>
          <w:sz w:val="24"/>
          <w:szCs w:val="24"/>
        </w:rPr>
      </w:pPr>
      <w:r w:rsidRPr="001D4B38">
        <w:rPr>
          <w:rFonts w:asciiTheme="majorHAnsi" w:hAnsiTheme="majorHAnsi"/>
          <w:sz w:val="24"/>
          <w:szCs w:val="24"/>
        </w:rPr>
        <w:t>Except for the change noted at point vi, rest of the DDOs in both the States will continue to present their bills with the respective PAO/APAO (W&amp;P).</w:t>
      </w:r>
    </w:p>
    <w:p w:rsidR="00264FAB" w:rsidRPr="001D4B38" w:rsidRDefault="00264FAB" w:rsidP="00E64DF2">
      <w:pPr>
        <w:spacing w:after="0" w:line="240" w:lineRule="auto"/>
        <w:ind w:left="720" w:hanging="360"/>
        <w:jc w:val="both"/>
        <w:rPr>
          <w:rFonts w:asciiTheme="majorHAnsi" w:hAnsiTheme="majorHAnsi"/>
          <w:sz w:val="24"/>
          <w:szCs w:val="24"/>
        </w:rPr>
      </w:pPr>
    </w:p>
    <w:p w:rsidR="00264FAB" w:rsidRPr="001D4B38" w:rsidRDefault="00264FAB" w:rsidP="00E64DF2">
      <w:pPr>
        <w:pStyle w:val="ListParagraph"/>
        <w:numPr>
          <w:ilvl w:val="0"/>
          <w:numId w:val="15"/>
        </w:numPr>
        <w:spacing w:after="0" w:line="240" w:lineRule="auto"/>
        <w:jc w:val="both"/>
        <w:rPr>
          <w:rFonts w:asciiTheme="majorHAnsi" w:hAnsiTheme="majorHAnsi"/>
          <w:sz w:val="24"/>
          <w:szCs w:val="24"/>
        </w:rPr>
      </w:pPr>
      <w:r w:rsidRPr="001D4B38">
        <w:rPr>
          <w:rFonts w:asciiTheme="majorHAnsi" w:hAnsiTheme="majorHAnsi"/>
          <w:sz w:val="24"/>
          <w:szCs w:val="24"/>
        </w:rPr>
        <w:t>A new Corporate ID in the CINB portal of SBI will be created for the Director of Works Accounts, Telangana the PAO/APAOs (W&amp;P) in Telangana State will be brought under this Corporate ID.</w:t>
      </w:r>
    </w:p>
    <w:p w:rsidR="00264FAB" w:rsidRDefault="00264FAB" w:rsidP="00E64DF2">
      <w:pPr>
        <w:spacing w:after="0" w:line="240" w:lineRule="auto"/>
        <w:ind w:left="720" w:hanging="360"/>
        <w:jc w:val="both"/>
        <w:rPr>
          <w:rFonts w:asciiTheme="majorHAnsi" w:hAnsiTheme="majorHAnsi"/>
          <w:sz w:val="24"/>
          <w:szCs w:val="24"/>
        </w:rPr>
      </w:pPr>
    </w:p>
    <w:p w:rsidR="0033218C" w:rsidRPr="001D4B38" w:rsidRDefault="0033218C" w:rsidP="00E64DF2">
      <w:pPr>
        <w:spacing w:after="0" w:line="240" w:lineRule="auto"/>
        <w:ind w:left="720" w:hanging="360"/>
        <w:jc w:val="both"/>
        <w:rPr>
          <w:rFonts w:asciiTheme="majorHAnsi" w:hAnsiTheme="majorHAnsi"/>
          <w:sz w:val="24"/>
          <w:szCs w:val="24"/>
        </w:rPr>
      </w:pPr>
    </w:p>
    <w:p w:rsidR="00264FAB" w:rsidRPr="001D4B38" w:rsidRDefault="00945035" w:rsidP="00E64DF2">
      <w:pPr>
        <w:spacing w:after="0" w:line="240" w:lineRule="auto"/>
        <w:rPr>
          <w:rFonts w:asciiTheme="majorHAnsi" w:hAnsiTheme="majorHAnsi"/>
          <w:sz w:val="24"/>
          <w:szCs w:val="24"/>
        </w:rPr>
      </w:pPr>
      <w:r w:rsidRPr="001D4B38">
        <w:rPr>
          <w:rFonts w:asciiTheme="majorHAnsi" w:hAnsiTheme="majorHAnsi"/>
          <w:b/>
          <w:sz w:val="24"/>
          <w:szCs w:val="24"/>
        </w:rPr>
        <w:lastRenderedPageBreak/>
        <w:t xml:space="preserve">5.  </w:t>
      </w:r>
      <w:r w:rsidR="00C93952" w:rsidRPr="001D4B38">
        <w:rPr>
          <w:rFonts w:asciiTheme="majorHAnsi" w:hAnsiTheme="majorHAnsi"/>
          <w:b/>
          <w:sz w:val="24"/>
          <w:szCs w:val="24"/>
        </w:rPr>
        <w:t xml:space="preserve"> </w:t>
      </w:r>
      <w:r w:rsidR="00264FAB" w:rsidRPr="001D4B38">
        <w:rPr>
          <w:rFonts w:asciiTheme="majorHAnsi" w:hAnsiTheme="majorHAnsi"/>
          <w:b/>
          <w:sz w:val="24"/>
          <w:szCs w:val="24"/>
        </w:rPr>
        <w:t>Andhra Pradesh General Life Insurance</w:t>
      </w:r>
    </w:p>
    <w:p w:rsidR="00264FAB" w:rsidRPr="001D4B38" w:rsidRDefault="00264FAB" w:rsidP="00E64DF2">
      <w:pPr>
        <w:spacing w:after="0" w:line="240" w:lineRule="auto"/>
        <w:ind w:left="720" w:right="72" w:hanging="360"/>
        <w:rPr>
          <w:rFonts w:asciiTheme="majorHAnsi" w:hAnsiTheme="majorHAnsi" w:cs="NimbusRomNo9L-Medi"/>
          <w:sz w:val="24"/>
          <w:szCs w:val="24"/>
        </w:rPr>
      </w:pPr>
    </w:p>
    <w:p w:rsidR="00264FAB" w:rsidRPr="001D4B38" w:rsidRDefault="00945035" w:rsidP="00E64DF2">
      <w:pPr>
        <w:spacing w:after="0" w:line="240" w:lineRule="auto"/>
        <w:ind w:left="720" w:hanging="360"/>
        <w:jc w:val="both"/>
        <w:rPr>
          <w:rFonts w:asciiTheme="majorHAnsi" w:hAnsiTheme="majorHAnsi"/>
          <w:sz w:val="24"/>
          <w:szCs w:val="24"/>
        </w:rPr>
      </w:pPr>
      <w:r w:rsidRPr="001D4B38">
        <w:rPr>
          <w:rFonts w:asciiTheme="majorHAnsi" w:hAnsiTheme="majorHAnsi"/>
          <w:sz w:val="24"/>
          <w:szCs w:val="24"/>
        </w:rPr>
        <w:t>a)</w:t>
      </w:r>
      <w:r w:rsidRPr="001D4B38">
        <w:rPr>
          <w:rFonts w:asciiTheme="majorHAnsi" w:hAnsiTheme="majorHAnsi"/>
          <w:sz w:val="24"/>
          <w:szCs w:val="24"/>
        </w:rPr>
        <w:tab/>
      </w:r>
      <w:r w:rsidR="00264FAB" w:rsidRPr="001D4B38">
        <w:rPr>
          <w:rFonts w:asciiTheme="majorHAnsi" w:hAnsiTheme="majorHAnsi"/>
          <w:sz w:val="24"/>
          <w:szCs w:val="24"/>
        </w:rPr>
        <w:t>Web-Sites of both the states can be accessed through their respective Finance Department Web-site home pages under web-link given APGLI, TGGLI respectively for Andhra Pradesh and Telangana states. Various services relating to their insurance policies are available to the Employees in these websites.</w:t>
      </w:r>
    </w:p>
    <w:p w:rsidR="00264FAB" w:rsidRPr="008E3C9F" w:rsidRDefault="00264FAB" w:rsidP="00E64DF2">
      <w:pPr>
        <w:spacing w:after="0" w:line="240" w:lineRule="auto"/>
        <w:ind w:left="720" w:hanging="360"/>
        <w:jc w:val="both"/>
        <w:rPr>
          <w:rFonts w:asciiTheme="majorHAnsi" w:hAnsiTheme="majorHAnsi"/>
          <w:sz w:val="18"/>
          <w:szCs w:val="24"/>
        </w:rPr>
      </w:pPr>
    </w:p>
    <w:p w:rsidR="00264FAB" w:rsidRPr="001D4B38" w:rsidRDefault="00945035" w:rsidP="00E64DF2">
      <w:pPr>
        <w:spacing w:after="0" w:line="240" w:lineRule="auto"/>
        <w:ind w:left="720" w:hanging="360"/>
        <w:jc w:val="both"/>
        <w:rPr>
          <w:rFonts w:asciiTheme="majorHAnsi" w:hAnsiTheme="majorHAnsi"/>
          <w:sz w:val="24"/>
          <w:szCs w:val="24"/>
        </w:rPr>
      </w:pPr>
      <w:r w:rsidRPr="001D4B38">
        <w:rPr>
          <w:rFonts w:asciiTheme="majorHAnsi" w:hAnsiTheme="majorHAnsi"/>
          <w:sz w:val="24"/>
          <w:szCs w:val="24"/>
        </w:rPr>
        <w:t>b)</w:t>
      </w:r>
      <w:r w:rsidRPr="001D4B38">
        <w:rPr>
          <w:rFonts w:asciiTheme="majorHAnsi" w:hAnsiTheme="majorHAnsi"/>
          <w:sz w:val="24"/>
          <w:szCs w:val="24"/>
        </w:rPr>
        <w:tab/>
      </w:r>
      <w:r w:rsidR="00264FAB" w:rsidRPr="001D4B38">
        <w:rPr>
          <w:rFonts w:asciiTheme="majorHAnsi" w:hAnsiTheme="majorHAnsi"/>
          <w:sz w:val="24"/>
          <w:szCs w:val="24"/>
        </w:rPr>
        <w:t xml:space="preserve">Policy and subscription details of the employees will be made available in their respective state web-sites. Arrangements are made to transfer these details from one </w:t>
      </w:r>
      <w:r w:rsidR="00100263" w:rsidRPr="001D4B38">
        <w:rPr>
          <w:rFonts w:asciiTheme="majorHAnsi" w:hAnsiTheme="majorHAnsi"/>
          <w:sz w:val="24"/>
          <w:szCs w:val="24"/>
        </w:rPr>
        <w:t>State to other S</w:t>
      </w:r>
      <w:r w:rsidR="00264FAB" w:rsidRPr="001D4B38">
        <w:rPr>
          <w:rFonts w:asciiTheme="majorHAnsi" w:hAnsiTheme="majorHAnsi"/>
          <w:sz w:val="24"/>
          <w:szCs w:val="24"/>
        </w:rPr>
        <w:t xml:space="preserve">tate in case </w:t>
      </w:r>
      <w:r w:rsidR="00D67A2F" w:rsidRPr="001D4B38">
        <w:rPr>
          <w:rFonts w:asciiTheme="majorHAnsi" w:hAnsiTheme="majorHAnsi"/>
          <w:sz w:val="24"/>
          <w:szCs w:val="24"/>
        </w:rPr>
        <w:t xml:space="preserve">of </w:t>
      </w:r>
      <w:r w:rsidR="00264FAB" w:rsidRPr="001D4B38">
        <w:rPr>
          <w:rFonts w:asciiTheme="majorHAnsi" w:hAnsiTheme="majorHAnsi"/>
          <w:sz w:val="24"/>
          <w:szCs w:val="24"/>
        </w:rPr>
        <w:t xml:space="preserve">shifting of employee services </w:t>
      </w:r>
      <w:r w:rsidR="00D67A2F" w:rsidRPr="001D4B38">
        <w:rPr>
          <w:rFonts w:asciiTheme="majorHAnsi" w:hAnsiTheme="majorHAnsi"/>
          <w:sz w:val="24"/>
          <w:szCs w:val="24"/>
        </w:rPr>
        <w:t xml:space="preserve">from </w:t>
      </w:r>
      <w:r w:rsidR="00264FAB" w:rsidRPr="001D4B38">
        <w:rPr>
          <w:rFonts w:asciiTheme="majorHAnsi" w:hAnsiTheme="majorHAnsi"/>
          <w:sz w:val="24"/>
          <w:szCs w:val="24"/>
        </w:rPr>
        <w:t xml:space="preserve">one state to other and continue the services without any discontinuity. </w:t>
      </w:r>
    </w:p>
    <w:p w:rsidR="00264FAB" w:rsidRPr="001D4B38" w:rsidRDefault="00264FAB" w:rsidP="00E64DF2">
      <w:pPr>
        <w:spacing w:after="0" w:line="240" w:lineRule="auto"/>
        <w:rPr>
          <w:rFonts w:asciiTheme="majorHAnsi" w:hAnsiTheme="majorHAnsi"/>
          <w:sz w:val="24"/>
          <w:szCs w:val="24"/>
        </w:rPr>
      </w:pPr>
    </w:p>
    <w:p w:rsidR="00264FAB" w:rsidRPr="001D4B38" w:rsidRDefault="00945035" w:rsidP="00E64DF2">
      <w:pPr>
        <w:spacing w:after="0" w:line="240" w:lineRule="auto"/>
        <w:rPr>
          <w:rFonts w:asciiTheme="majorHAnsi" w:hAnsiTheme="majorHAnsi"/>
          <w:b/>
          <w:sz w:val="24"/>
          <w:szCs w:val="24"/>
        </w:rPr>
      </w:pPr>
      <w:r w:rsidRPr="001D4B38">
        <w:rPr>
          <w:rFonts w:asciiTheme="majorHAnsi" w:hAnsiTheme="majorHAnsi"/>
          <w:b/>
          <w:sz w:val="24"/>
          <w:szCs w:val="24"/>
        </w:rPr>
        <w:t xml:space="preserve">6. </w:t>
      </w:r>
      <w:r w:rsidR="00C93952" w:rsidRPr="001D4B38">
        <w:rPr>
          <w:rFonts w:asciiTheme="majorHAnsi" w:hAnsiTheme="majorHAnsi"/>
          <w:b/>
          <w:sz w:val="24"/>
          <w:szCs w:val="24"/>
        </w:rPr>
        <w:t xml:space="preserve"> </w:t>
      </w:r>
      <w:r w:rsidR="00264FAB" w:rsidRPr="001D4B38">
        <w:rPr>
          <w:rFonts w:asciiTheme="majorHAnsi" w:hAnsiTheme="majorHAnsi"/>
          <w:b/>
          <w:sz w:val="24"/>
          <w:szCs w:val="24"/>
        </w:rPr>
        <w:t>Director, State Audit</w:t>
      </w:r>
    </w:p>
    <w:p w:rsidR="00AA5FB7" w:rsidRPr="001D4B38" w:rsidRDefault="00AA5FB7" w:rsidP="00E64DF2">
      <w:pPr>
        <w:tabs>
          <w:tab w:val="left" w:pos="720"/>
        </w:tabs>
        <w:spacing w:after="0" w:line="240" w:lineRule="auto"/>
        <w:jc w:val="both"/>
        <w:rPr>
          <w:rFonts w:asciiTheme="majorHAnsi" w:hAnsiTheme="majorHAnsi"/>
          <w:sz w:val="24"/>
          <w:szCs w:val="24"/>
        </w:rPr>
      </w:pPr>
    </w:p>
    <w:p w:rsidR="00264FAB" w:rsidRPr="001D4B38" w:rsidRDefault="00AA5FB7" w:rsidP="00E64DF2">
      <w:pPr>
        <w:tabs>
          <w:tab w:val="left" w:pos="720"/>
        </w:tabs>
        <w:spacing w:after="0" w:line="240" w:lineRule="auto"/>
        <w:jc w:val="both"/>
        <w:rPr>
          <w:rFonts w:asciiTheme="majorHAnsi" w:hAnsiTheme="majorHAnsi"/>
          <w:sz w:val="24"/>
          <w:szCs w:val="24"/>
        </w:rPr>
      </w:pPr>
      <w:r w:rsidRPr="001D4B38">
        <w:rPr>
          <w:rFonts w:asciiTheme="majorHAnsi" w:hAnsiTheme="majorHAnsi"/>
          <w:sz w:val="24"/>
          <w:szCs w:val="24"/>
        </w:rPr>
        <w:tab/>
      </w:r>
      <w:r w:rsidR="00264FAB" w:rsidRPr="001D4B38">
        <w:rPr>
          <w:rFonts w:asciiTheme="majorHAnsi" w:hAnsiTheme="majorHAnsi"/>
          <w:sz w:val="24"/>
          <w:szCs w:val="24"/>
        </w:rPr>
        <w:t>Virtual Information System for state Audit (VISA) software application is deployed for both the states with necessary modifications to serve the on-line audit functions, online pension processing of Class IV employees. Intra Mail System, Legal Cases Monitoring System and relevant MIS is also made available for both the states. The sites can be accessed through the Web-sites of their respective Finance departments or by using the following URLs.</w:t>
      </w:r>
    </w:p>
    <w:p w:rsidR="00264FAB" w:rsidRPr="001D4B38" w:rsidRDefault="00264FAB" w:rsidP="00E64DF2">
      <w:pPr>
        <w:pStyle w:val="ListParagraph"/>
        <w:numPr>
          <w:ilvl w:val="1"/>
          <w:numId w:val="17"/>
        </w:numPr>
        <w:spacing w:after="0" w:line="240" w:lineRule="auto"/>
        <w:ind w:left="990"/>
        <w:rPr>
          <w:rFonts w:asciiTheme="majorHAnsi" w:hAnsiTheme="majorHAnsi"/>
          <w:sz w:val="24"/>
          <w:szCs w:val="24"/>
        </w:rPr>
      </w:pPr>
      <w:r w:rsidRPr="001D4B38">
        <w:rPr>
          <w:rFonts w:asciiTheme="majorHAnsi" w:hAnsiTheme="majorHAnsi"/>
          <w:sz w:val="24"/>
          <w:szCs w:val="24"/>
        </w:rPr>
        <w:t xml:space="preserve">URL for the state of Andhra Pradesh is </w:t>
      </w:r>
      <w:hyperlink r:id="rId19" w:history="1">
        <w:r w:rsidRPr="001D4B38">
          <w:rPr>
            <w:rStyle w:val="Hyperlink"/>
            <w:rFonts w:asciiTheme="majorHAnsi" w:hAnsiTheme="majorHAnsi"/>
            <w:sz w:val="24"/>
            <w:szCs w:val="24"/>
            <w:u w:val="none"/>
          </w:rPr>
          <w:t>http://www.dsa.ap.gov.in</w:t>
        </w:r>
      </w:hyperlink>
    </w:p>
    <w:p w:rsidR="00264FAB" w:rsidRPr="001D4B38" w:rsidRDefault="00264FAB" w:rsidP="00E64DF2">
      <w:pPr>
        <w:pStyle w:val="ListParagraph"/>
        <w:numPr>
          <w:ilvl w:val="1"/>
          <w:numId w:val="17"/>
        </w:numPr>
        <w:spacing w:after="0" w:line="240" w:lineRule="auto"/>
        <w:ind w:left="990"/>
        <w:rPr>
          <w:rFonts w:asciiTheme="majorHAnsi" w:hAnsiTheme="majorHAnsi"/>
          <w:sz w:val="24"/>
          <w:szCs w:val="24"/>
        </w:rPr>
      </w:pPr>
      <w:r w:rsidRPr="001D4B38">
        <w:rPr>
          <w:rFonts w:asciiTheme="majorHAnsi" w:hAnsiTheme="majorHAnsi"/>
          <w:sz w:val="24"/>
          <w:szCs w:val="24"/>
        </w:rPr>
        <w:t xml:space="preserve">URL for the state of Telangana is </w:t>
      </w:r>
      <w:hyperlink r:id="rId20" w:history="1">
        <w:r w:rsidRPr="001D4B38">
          <w:rPr>
            <w:rStyle w:val="Hyperlink"/>
            <w:rFonts w:asciiTheme="majorHAnsi" w:hAnsiTheme="majorHAnsi"/>
            <w:sz w:val="24"/>
            <w:szCs w:val="24"/>
            <w:u w:val="none"/>
          </w:rPr>
          <w:t>http://www.dsa.telangana.gov.in</w:t>
        </w:r>
      </w:hyperlink>
    </w:p>
    <w:p w:rsidR="00264FAB" w:rsidRPr="001D4B38" w:rsidRDefault="00264FAB" w:rsidP="00E64DF2">
      <w:pPr>
        <w:spacing w:after="0" w:line="240" w:lineRule="auto"/>
        <w:rPr>
          <w:rFonts w:asciiTheme="majorHAnsi" w:hAnsiTheme="majorHAnsi"/>
          <w:sz w:val="24"/>
          <w:szCs w:val="24"/>
        </w:rPr>
      </w:pPr>
    </w:p>
    <w:p w:rsidR="00533F6E" w:rsidRPr="001D4B38" w:rsidRDefault="00C93952" w:rsidP="00C93952">
      <w:pPr>
        <w:pStyle w:val="NoSpacing"/>
        <w:jc w:val="both"/>
        <w:rPr>
          <w:rFonts w:asciiTheme="majorHAnsi" w:hAnsiTheme="majorHAnsi"/>
          <w:sz w:val="24"/>
          <w:szCs w:val="24"/>
        </w:rPr>
      </w:pPr>
      <w:r w:rsidRPr="001D4B38">
        <w:rPr>
          <w:rFonts w:asciiTheme="majorHAnsi" w:hAnsiTheme="majorHAnsi"/>
          <w:sz w:val="24"/>
          <w:szCs w:val="24"/>
        </w:rPr>
        <w:t>4.</w:t>
      </w:r>
      <w:r w:rsidRPr="001D4B38">
        <w:rPr>
          <w:rFonts w:asciiTheme="majorHAnsi" w:hAnsiTheme="majorHAnsi"/>
          <w:sz w:val="24"/>
          <w:szCs w:val="24"/>
        </w:rPr>
        <w:tab/>
      </w:r>
      <w:r w:rsidR="00533F6E" w:rsidRPr="001D4B38">
        <w:rPr>
          <w:rFonts w:asciiTheme="majorHAnsi" w:hAnsiTheme="majorHAnsi"/>
          <w:sz w:val="24"/>
          <w:szCs w:val="24"/>
        </w:rPr>
        <w:t xml:space="preserve">The G.O. is available in Andhra Pradesh Government Website </w:t>
      </w:r>
      <w:hyperlink r:id="rId21" w:history="1">
        <w:r w:rsidR="00533F6E" w:rsidRPr="001D4B38">
          <w:rPr>
            <w:rStyle w:val="Hyperlink"/>
            <w:rFonts w:asciiTheme="majorHAnsi" w:hAnsiTheme="majorHAnsi"/>
            <w:sz w:val="24"/>
            <w:szCs w:val="24"/>
            <w:u w:val="none"/>
          </w:rPr>
          <w:t>http://goir.ap.gov.in</w:t>
        </w:r>
      </w:hyperlink>
    </w:p>
    <w:p w:rsidR="00533F6E" w:rsidRPr="001D4B38" w:rsidRDefault="00533F6E" w:rsidP="00E64DF2">
      <w:pPr>
        <w:pStyle w:val="NoSpacing"/>
        <w:jc w:val="both"/>
        <w:rPr>
          <w:rFonts w:asciiTheme="majorHAnsi" w:hAnsiTheme="majorHAnsi"/>
          <w:b/>
          <w:sz w:val="24"/>
          <w:szCs w:val="24"/>
        </w:rPr>
      </w:pPr>
    </w:p>
    <w:p w:rsidR="00533F6E" w:rsidRPr="001D4B38" w:rsidRDefault="00533F6E" w:rsidP="00E64DF2">
      <w:pPr>
        <w:pStyle w:val="NoSpacing"/>
        <w:jc w:val="center"/>
        <w:rPr>
          <w:rFonts w:asciiTheme="majorHAnsi" w:hAnsiTheme="majorHAnsi"/>
          <w:sz w:val="24"/>
          <w:szCs w:val="24"/>
        </w:rPr>
      </w:pPr>
      <w:r w:rsidRPr="001D4B38">
        <w:rPr>
          <w:rFonts w:asciiTheme="majorHAnsi" w:hAnsiTheme="majorHAnsi"/>
          <w:b/>
          <w:sz w:val="24"/>
          <w:szCs w:val="24"/>
        </w:rPr>
        <w:t>(BY ORDER AND IN THE NAME OF THE GOVERNOR OF ANDHRA PRADESH)</w:t>
      </w:r>
    </w:p>
    <w:p w:rsidR="00533F6E" w:rsidRPr="001D4B38" w:rsidRDefault="00087A9E" w:rsidP="00E64DF2">
      <w:pPr>
        <w:pStyle w:val="NoSpacing"/>
        <w:tabs>
          <w:tab w:val="left" w:pos="3620"/>
          <w:tab w:val="left" w:pos="5162"/>
        </w:tabs>
        <w:rPr>
          <w:rFonts w:asciiTheme="majorHAnsi" w:hAnsiTheme="majorHAnsi"/>
          <w:sz w:val="24"/>
          <w:szCs w:val="24"/>
        </w:rPr>
      </w:pPr>
      <w:r w:rsidRPr="001D4B38">
        <w:rPr>
          <w:rFonts w:asciiTheme="majorHAnsi" w:hAnsiTheme="majorHAnsi"/>
          <w:sz w:val="24"/>
          <w:szCs w:val="24"/>
        </w:rPr>
        <w:tab/>
      </w:r>
      <w:r w:rsidR="00F25536" w:rsidRPr="001D4B38">
        <w:rPr>
          <w:rFonts w:asciiTheme="majorHAnsi" w:hAnsiTheme="majorHAnsi"/>
          <w:sz w:val="24"/>
          <w:szCs w:val="24"/>
        </w:rPr>
        <w:tab/>
      </w:r>
    </w:p>
    <w:p w:rsidR="00533F6E" w:rsidRPr="001D4B38" w:rsidRDefault="00C93952" w:rsidP="00C93952">
      <w:pPr>
        <w:pStyle w:val="NoSpacing"/>
        <w:tabs>
          <w:tab w:val="center" w:pos="5760"/>
        </w:tabs>
        <w:rPr>
          <w:rFonts w:asciiTheme="majorHAnsi" w:hAnsiTheme="majorHAnsi"/>
          <w:b/>
          <w:sz w:val="24"/>
          <w:szCs w:val="24"/>
        </w:rPr>
      </w:pPr>
      <w:r w:rsidRPr="001D4B38">
        <w:rPr>
          <w:rFonts w:asciiTheme="majorHAnsi" w:hAnsiTheme="majorHAnsi"/>
          <w:b/>
          <w:sz w:val="24"/>
          <w:szCs w:val="24"/>
        </w:rPr>
        <w:tab/>
      </w:r>
      <w:r w:rsidR="003D2156" w:rsidRPr="001D4B38">
        <w:rPr>
          <w:rFonts w:asciiTheme="majorHAnsi" w:hAnsiTheme="majorHAnsi"/>
          <w:b/>
          <w:sz w:val="24"/>
          <w:szCs w:val="24"/>
        </w:rPr>
        <w:t>AJEYA KALLAM</w:t>
      </w:r>
    </w:p>
    <w:p w:rsidR="00533F6E" w:rsidRPr="001D4B38" w:rsidRDefault="00C93952" w:rsidP="00C93952">
      <w:pPr>
        <w:pStyle w:val="NoSpacing"/>
        <w:tabs>
          <w:tab w:val="center" w:pos="5760"/>
        </w:tabs>
        <w:rPr>
          <w:rFonts w:asciiTheme="majorHAnsi" w:hAnsiTheme="majorHAnsi"/>
          <w:sz w:val="24"/>
          <w:szCs w:val="24"/>
        </w:rPr>
      </w:pPr>
      <w:r w:rsidRPr="001D4B38">
        <w:rPr>
          <w:rFonts w:asciiTheme="majorHAnsi" w:hAnsiTheme="majorHAnsi"/>
          <w:b/>
          <w:sz w:val="24"/>
          <w:szCs w:val="24"/>
        </w:rPr>
        <w:tab/>
      </w:r>
      <w:r w:rsidR="00533F6E" w:rsidRPr="001D4B38">
        <w:rPr>
          <w:rFonts w:asciiTheme="majorHAnsi" w:hAnsiTheme="majorHAnsi"/>
          <w:b/>
          <w:sz w:val="24"/>
          <w:szCs w:val="24"/>
        </w:rPr>
        <w:t>PRINCIPAL SECRETARY TO GOVERNMENT</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To</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Director of Treasuries and Accounts, A.P.Hyderabad.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Principal Secretary to Governor, RajBhavan,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All Departments of Secretariat.</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All Heads of the Departments.</w:t>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All the Collectors and District Magistrate in the State.</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Pay &amp; Accounts Officer, A.P.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Director of Works Accounts, A.P.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Deputy Financial Adviser, Finance (Works &amp; Projects).</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District Treasury Officer, Hyderabad (Urban).</w:t>
      </w:r>
      <w:r w:rsidRPr="0033218C">
        <w:rPr>
          <w:rFonts w:asciiTheme="majorHAnsi" w:hAnsiTheme="majorHAnsi"/>
          <w:sz w:val="18"/>
          <w:szCs w:val="24"/>
        </w:rPr>
        <w:tab/>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All District Treasury Officers in the State.</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Copy to all P.D. Account Administrators.</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Copy to Finance (BG.I) Department.</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Finance (DCM.I &amp; II) Department.</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Finance (PF) Department.</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Copy to the Principal Accountant General (Audit) A.P.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Copy to the Principal Accountant General (A&amp;E) A.P.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Copy to the Reserve Bank of India, PAD Dept. Saifabad,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 xml:space="preserve">The Chief General Manager, State of Hyderabad, Head Office, Gunfoundry, Hyderabad. </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Chief General Manager, State Bank of India, Head Office, Koti, Hyderabad.</w:t>
      </w:r>
    </w:p>
    <w:p w:rsidR="00533F6E" w:rsidRPr="0033218C" w:rsidRDefault="00533F6E" w:rsidP="00E64DF2">
      <w:pPr>
        <w:pStyle w:val="NoSpacing"/>
        <w:rPr>
          <w:rFonts w:asciiTheme="majorHAnsi" w:hAnsiTheme="majorHAnsi"/>
          <w:sz w:val="18"/>
          <w:szCs w:val="24"/>
        </w:rPr>
      </w:pPr>
      <w:r w:rsidRPr="0033218C">
        <w:rPr>
          <w:rFonts w:asciiTheme="majorHAnsi" w:hAnsiTheme="majorHAnsi"/>
          <w:sz w:val="18"/>
          <w:szCs w:val="24"/>
        </w:rPr>
        <w:t>The Chief General Manager, State Bank of Mysore, Regional Office, 6-3-865/My Home, Jupalli, Opp. Green Park Hotel, Ameerpet, Hyderabad.</w:t>
      </w:r>
    </w:p>
    <w:p w:rsidR="00312D29" w:rsidRPr="0033218C" w:rsidRDefault="00533F6E" w:rsidP="0033218C">
      <w:pPr>
        <w:pStyle w:val="NoSpacing"/>
        <w:rPr>
          <w:rFonts w:asciiTheme="majorHAnsi" w:hAnsiTheme="majorHAnsi"/>
          <w:sz w:val="18"/>
          <w:szCs w:val="24"/>
        </w:rPr>
      </w:pPr>
      <w:r w:rsidRPr="0033218C">
        <w:rPr>
          <w:rFonts w:asciiTheme="majorHAnsi" w:hAnsiTheme="majorHAnsi"/>
          <w:sz w:val="18"/>
          <w:szCs w:val="24"/>
        </w:rPr>
        <w:t>Copy to S.F./S.Cs.</w:t>
      </w:r>
      <w:r w:rsid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r>
      <w:r w:rsidRPr="0033218C">
        <w:rPr>
          <w:rFonts w:asciiTheme="majorHAnsi" w:hAnsiTheme="majorHAnsi"/>
          <w:sz w:val="18"/>
          <w:szCs w:val="24"/>
        </w:rPr>
        <w:tab/>
        <w:t>*****</w:t>
      </w:r>
    </w:p>
    <w:sectPr w:rsidR="00312D29" w:rsidRPr="0033218C" w:rsidSect="00AC5DE6">
      <w:footerReference w:type="default" r:id="rId22"/>
      <w:pgSz w:w="11909" w:h="16834" w:code="9"/>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C9" w:rsidRDefault="003932C9" w:rsidP="00604B17">
      <w:pPr>
        <w:spacing w:after="0" w:line="240" w:lineRule="auto"/>
      </w:pPr>
      <w:r>
        <w:separator/>
      </w:r>
    </w:p>
  </w:endnote>
  <w:endnote w:type="continuationSeparator" w:id="1">
    <w:p w:rsidR="003932C9" w:rsidRDefault="003932C9" w:rsidP="0060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NimbusRomNo9L-Med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0813"/>
      <w:docPartObj>
        <w:docPartGallery w:val="Page Numbers (Bottom of Page)"/>
        <w:docPartUnique/>
      </w:docPartObj>
    </w:sdtPr>
    <w:sdtEndPr>
      <w:rPr>
        <w:sz w:val="18"/>
        <w:szCs w:val="18"/>
      </w:rPr>
    </w:sdtEndPr>
    <w:sdtContent>
      <w:p w:rsidR="00945035" w:rsidRPr="00E31510" w:rsidRDefault="005B6EEE">
        <w:pPr>
          <w:pStyle w:val="Footer"/>
          <w:jc w:val="center"/>
          <w:rPr>
            <w:sz w:val="18"/>
            <w:szCs w:val="18"/>
          </w:rPr>
        </w:pPr>
        <w:r w:rsidRPr="00E31510">
          <w:rPr>
            <w:sz w:val="18"/>
            <w:szCs w:val="18"/>
          </w:rPr>
          <w:fldChar w:fldCharType="begin"/>
        </w:r>
        <w:r w:rsidR="00945035" w:rsidRPr="00E31510">
          <w:rPr>
            <w:sz w:val="18"/>
            <w:szCs w:val="18"/>
          </w:rPr>
          <w:instrText xml:space="preserve"> PAGE   \* MERGEFORMAT </w:instrText>
        </w:r>
        <w:r w:rsidRPr="00E31510">
          <w:rPr>
            <w:sz w:val="18"/>
            <w:szCs w:val="18"/>
          </w:rPr>
          <w:fldChar w:fldCharType="separate"/>
        </w:r>
        <w:r w:rsidR="00606A5F">
          <w:rPr>
            <w:noProof/>
            <w:sz w:val="18"/>
            <w:szCs w:val="18"/>
          </w:rPr>
          <w:t>7</w:t>
        </w:r>
        <w:r w:rsidRPr="00E31510">
          <w:rPr>
            <w:sz w:val="18"/>
            <w:szCs w:val="18"/>
          </w:rPr>
          <w:fldChar w:fldCharType="end"/>
        </w:r>
      </w:p>
    </w:sdtContent>
  </w:sdt>
  <w:p w:rsidR="00945035" w:rsidRDefault="00945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C9" w:rsidRDefault="003932C9" w:rsidP="00604B17">
      <w:pPr>
        <w:spacing w:after="0" w:line="240" w:lineRule="auto"/>
      </w:pPr>
      <w:r>
        <w:separator/>
      </w:r>
    </w:p>
  </w:footnote>
  <w:footnote w:type="continuationSeparator" w:id="1">
    <w:p w:rsidR="003932C9" w:rsidRDefault="003932C9" w:rsidP="00604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73"/>
    <w:multiLevelType w:val="hybridMultilevel"/>
    <w:tmpl w:val="F0708FCA"/>
    <w:lvl w:ilvl="0" w:tplc="B6F8D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63108"/>
    <w:multiLevelType w:val="hybridMultilevel"/>
    <w:tmpl w:val="654C72E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06EF3EEC"/>
    <w:multiLevelType w:val="hybridMultilevel"/>
    <w:tmpl w:val="397A4830"/>
    <w:lvl w:ilvl="0" w:tplc="0EF4EDD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F5272CA"/>
    <w:multiLevelType w:val="hybridMultilevel"/>
    <w:tmpl w:val="F1B68674"/>
    <w:lvl w:ilvl="0" w:tplc="D2D4C794">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E170C"/>
    <w:multiLevelType w:val="hybridMultilevel"/>
    <w:tmpl w:val="6C544A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0240C"/>
    <w:multiLevelType w:val="hybridMultilevel"/>
    <w:tmpl w:val="68A05A0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960BC"/>
    <w:multiLevelType w:val="hybridMultilevel"/>
    <w:tmpl w:val="23EEECD8"/>
    <w:lvl w:ilvl="0" w:tplc="0C74042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EB364F"/>
    <w:multiLevelType w:val="hybridMultilevel"/>
    <w:tmpl w:val="DDB86E3C"/>
    <w:lvl w:ilvl="0" w:tplc="900E16D8">
      <w:start w:val="6"/>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126335D"/>
    <w:multiLevelType w:val="hybridMultilevel"/>
    <w:tmpl w:val="2B92DE02"/>
    <w:lvl w:ilvl="0" w:tplc="0409001B">
      <w:start w:val="1"/>
      <w:numFmt w:val="lowerRoman"/>
      <w:lvlText w:val="%1."/>
      <w:lvlJc w:val="righ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937"/>
    <w:multiLevelType w:val="hybridMultilevel"/>
    <w:tmpl w:val="8F089424"/>
    <w:lvl w:ilvl="0" w:tplc="E63E8B0A">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5C50E25"/>
    <w:multiLevelType w:val="hybridMultilevel"/>
    <w:tmpl w:val="9552126A"/>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36661A87"/>
    <w:multiLevelType w:val="hybridMultilevel"/>
    <w:tmpl w:val="F0708FCA"/>
    <w:lvl w:ilvl="0" w:tplc="B6F8D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4684B"/>
    <w:multiLevelType w:val="hybridMultilevel"/>
    <w:tmpl w:val="DC983A8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nsid w:val="429D4314"/>
    <w:multiLevelType w:val="hybridMultilevel"/>
    <w:tmpl w:val="D130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B70A8"/>
    <w:multiLevelType w:val="hybridMultilevel"/>
    <w:tmpl w:val="5EF0A62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E6D7F92"/>
    <w:multiLevelType w:val="hybridMultilevel"/>
    <w:tmpl w:val="9098C4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C12004"/>
    <w:multiLevelType w:val="hybridMultilevel"/>
    <w:tmpl w:val="DC983A8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nsid w:val="58F909EC"/>
    <w:multiLevelType w:val="hybridMultilevel"/>
    <w:tmpl w:val="C720A8FC"/>
    <w:lvl w:ilvl="0" w:tplc="B9C43A38">
      <w:start w:val="1"/>
      <w:numFmt w:val="decimal"/>
      <w:lvlText w:val="%1."/>
      <w:lvlJc w:val="left"/>
      <w:pPr>
        <w:ind w:left="360" w:hanging="360"/>
      </w:pPr>
      <w:rPr>
        <w:b/>
      </w:rPr>
    </w:lvl>
    <w:lvl w:ilvl="1" w:tplc="04090013">
      <w:start w:val="1"/>
      <w:numFmt w:val="upperRoman"/>
      <w:lvlText w:val="%2."/>
      <w:lvlJc w:val="righ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356EE7"/>
    <w:multiLevelType w:val="hybridMultilevel"/>
    <w:tmpl w:val="DC983A8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nsid w:val="62AB1816"/>
    <w:multiLevelType w:val="hybridMultilevel"/>
    <w:tmpl w:val="DC983A8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6C7A417A"/>
    <w:multiLevelType w:val="hybridMultilevel"/>
    <w:tmpl w:val="D732257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C1D32"/>
    <w:multiLevelType w:val="hybridMultilevel"/>
    <w:tmpl w:val="93E653F4"/>
    <w:lvl w:ilvl="0" w:tplc="0409001B">
      <w:start w:val="1"/>
      <w:numFmt w:val="lowerRoman"/>
      <w:lvlText w:val="%1."/>
      <w:lvlJc w:val="righ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AEA46D6"/>
    <w:multiLevelType w:val="hybridMultilevel"/>
    <w:tmpl w:val="23049B7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A288598">
      <w:numFmt w:val="bullet"/>
      <w:lvlText w:val="-"/>
      <w:lvlJc w:val="left"/>
      <w:pPr>
        <w:ind w:left="3240" w:hanging="360"/>
      </w:pPr>
      <w:rPr>
        <w:rFonts w:ascii="Calibri" w:eastAsiaTheme="minorEastAsia"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8"/>
  </w:num>
  <w:num w:numId="4">
    <w:abstractNumId w:val="12"/>
  </w:num>
  <w:num w:numId="5">
    <w:abstractNumId w:val="1"/>
  </w:num>
  <w:num w:numId="6">
    <w:abstractNumId w:val="11"/>
  </w:num>
  <w:num w:numId="7">
    <w:abstractNumId w:val="19"/>
  </w:num>
  <w:num w:numId="8">
    <w:abstractNumId w:val="16"/>
  </w:num>
  <w:num w:numId="9">
    <w:abstractNumId w:val="8"/>
  </w:num>
  <w:num w:numId="10">
    <w:abstractNumId w:val="13"/>
  </w:num>
  <w:num w:numId="11">
    <w:abstractNumId w:val="5"/>
  </w:num>
  <w:num w:numId="12">
    <w:abstractNumId w:val="17"/>
  </w:num>
  <w:num w:numId="13">
    <w:abstractNumId w:val="14"/>
  </w:num>
  <w:num w:numId="14">
    <w:abstractNumId w:val="4"/>
  </w:num>
  <w:num w:numId="15">
    <w:abstractNumId w:val="3"/>
  </w:num>
  <w:num w:numId="16">
    <w:abstractNumId w:val="15"/>
  </w:num>
  <w:num w:numId="17">
    <w:abstractNumId w:val="22"/>
  </w:num>
  <w:num w:numId="18">
    <w:abstractNumId w:val="9"/>
  </w:num>
  <w:num w:numId="19">
    <w:abstractNumId w:val="7"/>
  </w:num>
  <w:num w:numId="20">
    <w:abstractNumId w:val="2"/>
  </w:num>
  <w:num w:numId="21">
    <w:abstractNumId w:val="20"/>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useFELayout/>
  </w:compat>
  <w:rsids>
    <w:rsidRoot w:val="00A3098F"/>
    <w:rsid w:val="00017A52"/>
    <w:rsid w:val="0003045C"/>
    <w:rsid w:val="0005596C"/>
    <w:rsid w:val="000753C3"/>
    <w:rsid w:val="00086205"/>
    <w:rsid w:val="00087A9E"/>
    <w:rsid w:val="000D2834"/>
    <w:rsid w:val="000E4F3A"/>
    <w:rsid w:val="00100263"/>
    <w:rsid w:val="00113958"/>
    <w:rsid w:val="00117063"/>
    <w:rsid w:val="001D08E9"/>
    <w:rsid w:val="001D4B38"/>
    <w:rsid w:val="001E1355"/>
    <w:rsid w:val="001E1A53"/>
    <w:rsid w:val="001F7368"/>
    <w:rsid w:val="002105CD"/>
    <w:rsid w:val="00221F2B"/>
    <w:rsid w:val="00227980"/>
    <w:rsid w:val="00232172"/>
    <w:rsid w:val="002567D3"/>
    <w:rsid w:val="002600AC"/>
    <w:rsid w:val="00264FAB"/>
    <w:rsid w:val="0028220B"/>
    <w:rsid w:val="0028257E"/>
    <w:rsid w:val="002A4220"/>
    <w:rsid w:val="002B5BCB"/>
    <w:rsid w:val="00301C2E"/>
    <w:rsid w:val="003119AA"/>
    <w:rsid w:val="0031295E"/>
    <w:rsid w:val="00312D29"/>
    <w:rsid w:val="00314411"/>
    <w:rsid w:val="003243CA"/>
    <w:rsid w:val="0033218C"/>
    <w:rsid w:val="00364195"/>
    <w:rsid w:val="003820A0"/>
    <w:rsid w:val="003932C9"/>
    <w:rsid w:val="00395E59"/>
    <w:rsid w:val="003A1725"/>
    <w:rsid w:val="003B70FD"/>
    <w:rsid w:val="003C0D4F"/>
    <w:rsid w:val="003D2156"/>
    <w:rsid w:val="003E6157"/>
    <w:rsid w:val="004411BF"/>
    <w:rsid w:val="00441976"/>
    <w:rsid w:val="00464097"/>
    <w:rsid w:val="004811CF"/>
    <w:rsid w:val="004958FE"/>
    <w:rsid w:val="004D1B81"/>
    <w:rsid w:val="004D7AFB"/>
    <w:rsid w:val="004E11AB"/>
    <w:rsid w:val="004E7999"/>
    <w:rsid w:val="005033DD"/>
    <w:rsid w:val="00515DC5"/>
    <w:rsid w:val="00526C43"/>
    <w:rsid w:val="0053394F"/>
    <w:rsid w:val="00533F6E"/>
    <w:rsid w:val="00537C40"/>
    <w:rsid w:val="00541721"/>
    <w:rsid w:val="005522C1"/>
    <w:rsid w:val="0055367E"/>
    <w:rsid w:val="00565C57"/>
    <w:rsid w:val="0056763C"/>
    <w:rsid w:val="00570AB9"/>
    <w:rsid w:val="00570CA0"/>
    <w:rsid w:val="0059324C"/>
    <w:rsid w:val="005B6EEE"/>
    <w:rsid w:val="005C7A5A"/>
    <w:rsid w:val="00604B17"/>
    <w:rsid w:val="00606A5F"/>
    <w:rsid w:val="0061194D"/>
    <w:rsid w:val="00612B1C"/>
    <w:rsid w:val="00617BD1"/>
    <w:rsid w:val="00624B60"/>
    <w:rsid w:val="00630A20"/>
    <w:rsid w:val="006750A4"/>
    <w:rsid w:val="0067589A"/>
    <w:rsid w:val="0068601C"/>
    <w:rsid w:val="006914DA"/>
    <w:rsid w:val="00693A7D"/>
    <w:rsid w:val="006E2408"/>
    <w:rsid w:val="006F3B6F"/>
    <w:rsid w:val="00713217"/>
    <w:rsid w:val="007318DA"/>
    <w:rsid w:val="007344E1"/>
    <w:rsid w:val="00777358"/>
    <w:rsid w:val="00777A5E"/>
    <w:rsid w:val="007A383C"/>
    <w:rsid w:val="007C0C8E"/>
    <w:rsid w:val="007C207F"/>
    <w:rsid w:val="007D20E2"/>
    <w:rsid w:val="007E19A9"/>
    <w:rsid w:val="008261B6"/>
    <w:rsid w:val="00832D81"/>
    <w:rsid w:val="00864F58"/>
    <w:rsid w:val="008B7CBD"/>
    <w:rsid w:val="008D2033"/>
    <w:rsid w:val="008E3C9F"/>
    <w:rsid w:val="0091213E"/>
    <w:rsid w:val="009239AB"/>
    <w:rsid w:val="00935C8D"/>
    <w:rsid w:val="00945035"/>
    <w:rsid w:val="00995D92"/>
    <w:rsid w:val="009B7013"/>
    <w:rsid w:val="009D2AC7"/>
    <w:rsid w:val="009E1C30"/>
    <w:rsid w:val="009E5C4D"/>
    <w:rsid w:val="00A226E6"/>
    <w:rsid w:val="00A22B19"/>
    <w:rsid w:val="00A3098F"/>
    <w:rsid w:val="00A46DF6"/>
    <w:rsid w:val="00A475B1"/>
    <w:rsid w:val="00A57E27"/>
    <w:rsid w:val="00A63627"/>
    <w:rsid w:val="00A7094E"/>
    <w:rsid w:val="00A928E2"/>
    <w:rsid w:val="00AA5FB7"/>
    <w:rsid w:val="00AA6317"/>
    <w:rsid w:val="00AB2011"/>
    <w:rsid w:val="00AB6F3A"/>
    <w:rsid w:val="00AC5DE6"/>
    <w:rsid w:val="00AD6320"/>
    <w:rsid w:val="00B41CB2"/>
    <w:rsid w:val="00B535DA"/>
    <w:rsid w:val="00B863AD"/>
    <w:rsid w:val="00BB6163"/>
    <w:rsid w:val="00BE4083"/>
    <w:rsid w:val="00C0268C"/>
    <w:rsid w:val="00C11C15"/>
    <w:rsid w:val="00C32950"/>
    <w:rsid w:val="00C3494A"/>
    <w:rsid w:val="00C34D6F"/>
    <w:rsid w:val="00C93952"/>
    <w:rsid w:val="00CB472B"/>
    <w:rsid w:val="00CB72CC"/>
    <w:rsid w:val="00CD25F6"/>
    <w:rsid w:val="00CF1FD3"/>
    <w:rsid w:val="00D23628"/>
    <w:rsid w:val="00D34C5D"/>
    <w:rsid w:val="00D66F27"/>
    <w:rsid w:val="00D67A2F"/>
    <w:rsid w:val="00D720E9"/>
    <w:rsid w:val="00D72D8D"/>
    <w:rsid w:val="00D86887"/>
    <w:rsid w:val="00D94C9B"/>
    <w:rsid w:val="00D970D1"/>
    <w:rsid w:val="00DA14EA"/>
    <w:rsid w:val="00DC0F13"/>
    <w:rsid w:val="00E17391"/>
    <w:rsid w:val="00E20848"/>
    <w:rsid w:val="00E21A71"/>
    <w:rsid w:val="00E26575"/>
    <w:rsid w:val="00E26627"/>
    <w:rsid w:val="00E31510"/>
    <w:rsid w:val="00E64DF2"/>
    <w:rsid w:val="00E7414C"/>
    <w:rsid w:val="00EA1BE0"/>
    <w:rsid w:val="00EA38D5"/>
    <w:rsid w:val="00EB0991"/>
    <w:rsid w:val="00EC24C2"/>
    <w:rsid w:val="00EC573B"/>
    <w:rsid w:val="00F115A8"/>
    <w:rsid w:val="00F25536"/>
    <w:rsid w:val="00F43499"/>
    <w:rsid w:val="00F54809"/>
    <w:rsid w:val="00F84861"/>
    <w:rsid w:val="00FC05C2"/>
    <w:rsid w:val="00FC3458"/>
    <w:rsid w:val="00FD2E7B"/>
    <w:rsid w:val="00FE54C2"/>
    <w:rsid w:val="00FF5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55"/>
    <w:rPr>
      <w:color w:val="0000FF" w:themeColor="hyperlink"/>
      <w:u w:val="single"/>
    </w:rPr>
  </w:style>
  <w:style w:type="paragraph" w:styleId="ListParagraph">
    <w:name w:val="List Paragraph"/>
    <w:basedOn w:val="Normal"/>
    <w:uiPriority w:val="34"/>
    <w:qFormat/>
    <w:rsid w:val="001E1355"/>
    <w:pPr>
      <w:ind w:left="720"/>
      <w:contextualSpacing/>
    </w:pPr>
  </w:style>
  <w:style w:type="table" w:styleId="TableGrid">
    <w:name w:val="Table Grid"/>
    <w:basedOn w:val="TableNormal"/>
    <w:uiPriority w:val="39"/>
    <w:rsid w:val="0061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4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B17"/>
  </w:style>
  <w:style w:type="paragraph" w:styleId="Footer">
    <w:name w:val="footer"/>
    <w:basedOn w:val="Normal"/>
    <w:link w:val="FooterChar"/>
    <w:uiPriority w:val="99"/>
    <w:unhideWhenUsed/>
    <w:rsid w:val="0060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17"/>
  </w:style>
  <w:style w:type="paragraph" w:styleId="NoSpacing">
    <w:name w:val="No Spacing"/>
    <w:uiPriority w:val="1"/>
    <w:qFormat/>
    <w:rsid w:val="00C3494A"/>
    <w:pPr>
      <w:spacing w:after="0" w:line="240" w:lineRule="auto"/>
    </w:pPr>
    <w:rPr>
      <w:rFonts w:eastAsiaTheme="minorHAnsi"/>
      <w:lang w:val="en-IN"/>
    </w:rPr>
  </w:style>
  <w:style w:type="paragraph" w:styleId="BalloonText">
    <w:name w:val="Balloon Text"/>
    <w:basedOn w:val="Normal"/>
    <w:link w:val="BalloonTextChar"/>
    <w:uiPriority w:val="99"/>
    <w:semiHidden/>
    <w:unhideWhenUsed/>
    <w:rsid w:val="00C3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55"/>
    <w:rPr>
      <w:color w:val="0000FF" w:themeColor="hyperlink"/>
      <w:u w:val="single"/>
    </w:rPr>
  </w:style>
  <w:style w:type="paragraph" w:styleId="ListParagraph">
    <w:name w:val="List Paragraph"/>
    <w:basedOn w:val="Normal"/>
    <w:uiPriority w:val="34"/>
    <w:qFormat/>
    <w:rsid w:val="001E1355"/>
    <w:pPr>
      <w:ind w:left="720"/>
      <w:contextualSpacing/>
    </w:pPr>
  </w:style>
  <w:style w:type="table" w:styleId="TableGrid">
    <w:name w:val="Table Grid"/>
    <w:basedOn w:val="TableNormal"/>
    <w:uiPriority w:val="39"/>
    <w:rsid w:val="0061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233986">
      <w:bodyDiv w:val="1"/>
      <w:marLeft w:val="0"/>
      <w:marRight w:val="0"/>
      <w:marTop w:val="0"/>
      <w:marBottom w:val="0"/>
      <w:divBdr>
        <w:top w:val="none" w:sz="0" w:space="0" w:color="auto"/>
        <w:left w:val="none" w:sz="0" w:space="0" w:color="auto"/>
        <w:bottom w:val="none" w:sz="0" w:space="0" w:color="auto"/>
        <w:right w:val="none" w:sz="0" w:space="0" w:color="auto"/>
      </w:divBdr>
      <w:divsChild>
        <w:div w:id="1336954251">
          <w:marLeft w:val="0"/>
          <w:marRight w:val="0"/>
          <w:marTop w:val="0"/>
          <w:marBottom w:val="0"/>
          <w:divBdr>
            <w:top w:val="none" w:sz="0" w:space="0" w:color="auto"/>
            <w:left w:val="none" w:sz="0" w:space="0" w:color="auto"/>
            <w:bottom w:val="none" w:sz="0" w:space="0" w:color="auto"/>
            <w:right w:val="none" w:sz="0" w:space="0" w:color="auto"/>
          </w:divBdr>
        </w:div>
        <w:div w:id="166312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easury.ap.gov.in" TargetMode="External"/><Relationship Id="rId18" Type="http://schemas.openxmlformats.org/officeDocument/2006/relationships/hyperlink" Target="http://dwaloctg.cgg.gov.in" TargetMode="External"/><Relationship Id="rId3" Type="http://schemas.openxmlformats.org/officeDocument/2006/relationships/styles" Target="styles.xml"/><Relationship Id="rId21" Type="http://schemas.openxmlformats.org/officeDocument/2006/relationships/hyperlink" Target="http://goir.ap.gov.in" TargetMode="External"/><Relationship Id="rId7" Type="http://schemas.openxmlformats.org/officeDocument/2006/relationships/endnotes" Target="endnotes.xml"/><Relationship Id="rId12" Type="http://schemas.openxmlformats.org/officeDocument/2006/relationships/hyperlink" Target="http://www.telanganafin.gov.in" TargetMode="External"/><Relationship Id="rId17" Type="http://schemas.openxmlformats.org/officeDocument/2006/relationships/hyperlink" Target="http://dwabmstg.cgg.gov.in" TargetMode="External"/><Relationship Id="rId2" Type="http://schemas.openxmlformats.org/officeDocument/2006/relationships/numbering" Target="numbering.xml"/><Relationship Id="rId16" Type="http://schemas.openxmlformats.org/officeDocument/2006/relationships/hyperlink" Target="http://dwaloc.cgg.gov.in" TargetMode="External"/><Relationship Id="rId20" Type="http://schemas.openxmlformats.org/officeDocument/2006/relationships/hyperlink" Target="http://www.dsa.telangana.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finance.gov.in" TargetMode="External"/><Relationship Id="rId24"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wabms.cgg.gov.in" TargetMode="External"/><Relationship Id="rId23" Type="http://schemas.openxmlformats.org/officeDocument/2006/relationships/fontTable" Target="fontTable.xml"/><Relationship Id="rId10" Type="http://schemas.openxmlformats.org/officeDocument/2006/relationships/hyperlink" Target="http://www.telanganafin.gov.in" TargetMode="External"/><Relationship Id="rId19" Type="http://schemas.openxmlformats.org/officeDocument/2006/relationships/hyperlink" Target="http://www.dsa.ap.gov.in" TargetMode="External"/><Relationship Id="rId4" Type="http://schemas.openxmlformats.org/officeDocument/2006/relationships/settings" Target="settings.xml"/><Relationship Id="rId9" Type="http://schemas.openxmlformats.org/officeDocument/2006/relationships/hyperlink" Target="http://www.apfinance.gov.in" TargetMode="External"/><Relationship Id="rId14" Type="http://schemas.openxmlformats.org/officeDocument/2006/relationships/hyperlink" Target="http://treasury.telangana.gov.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83F6-5F4A-48B1-A54A-2629E1A9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2014-05-22T10:16:00Z</cp:lastPrinted>
  <dcterms:created xsi:type="dcterms:W3CDTF">2014-05-15T04:05:00Z</dcterms:created>
  <dcterms:modified xsi:type="dcterms:W3CDTF">2014-05-24T12:54:00Z</dcterms:modified>
</cp:coreProperties>
</file>